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4DD" w:rsidRDefault="009754DD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4394"/>
        <w:gridCol w:w="5103"/>
        <w:gridCol w:w="5103"/>
        <w:gridCol w:w="5103"/>
      </w:tblGrid>
      <w:tr w:rsidR="0050473F" w:rsidRPr="0050473F" w:rsidTr="00157E08">
        <w:trPr>
          <w:trHeight w:hRule="exact" w:val="33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50473F" w:rsidRDefault="0050473F" w:rsidP="0050473F">
            <w:pPr>
              <w:jc w:val="center"/>
              <w:rPr>
                <w:b/>
              </w:rPr>
            </w:pPr>
            <w:r w:rsidRPr="0050473F">
              <w:rPr>
                <w:b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50473F" w:rsidRPr="0050473F" w:rsidRDefault="0050473F" w:rsidP="0050473F">
            <w:pPr>
              <w:jc w:val="center"/>
              <w:rPr>
                <w:b/>
              </w:rPr>
            </w:pPr>
            <w:r w:rsidRPr="0050473F">
              <w:rPr>
                <w:b/>
              </w:rPr>
              <w:t>Key Words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50473F" w:rsidRDefault="0090192A" w:rsidP="0050473F">
            <w:pPr>
              <w:jc w:val="center"/>
              <w:rPr>
                <w:b/>
              </w:rPr>
            </w:pPr>
            <w:r>
              <w:rPr>
                <w:b/>
              </w:rPr>
              <w:t>Link to the Article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50473F" w:rsidRPr="0050473F" w:rsidRDefault="0050473F" w:rsidP="0050473F">
            <w:pPr>
              <w:jc w:val="center"/>
              <w:rPr>
                <w:b/>
              </w:rPr>
            </w:pPr>
            <w:r w:rsidRPr="0050473F">
              <w:rPr>
                <w:b/>
              </w:rPr>
              <w:t>Harvard Style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50473F" w:rsidRPr="0050473F" w:rsidRDefault="0050473F" w:rsidP="0050473F">
            <w:pPr>
              <w:jc w:val="center"/>
              <w:rPr>
                <w:b/>
              </w:rPr>
            </w:pPr>
            <w:r w:rsidRPr="0050473F">
              <w:rPr>
                <w:b/>
              </w:rPr>
              <w:t>Vancouver Style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50473F" w:rsidRPr="0050473F" w:rsidRDefault="0050473F" w:rsidP="0050473F">
            <w:pPr>
              <w:jc w:val="center"/>
              <w:rPr>
                <w:b/>
              </w:rPr>
            </w:pPr>
            <w:r w:rsidRPr="0050473F">
              <w:rPr>
                <w:b/>
              </w:rPr>
              <w:t>Chicago Style</w:t>
            </w:r>
          </w:p>
        </w:tc>
      </w:tr>
      <w:tr w:rsidR="003668E5" w:rsidRPr="009A5EA5" w:rsidTr="00157E08">
        <w:trPr>
          <w:trHeight w:hRule="exact" w:val="14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9A5EA5" w:rsidRDefault="009E748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2D66E3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psychology of colours, behaviour, colours of clothes, Slovenia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25F" w:rsidRPr="009A5EA5" w:rsidRDefault="007B1599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hyperlink r:id="rId8" w:history="1">
              <w:r w:rsidR="0075625F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http://dx.doi.org/10.14502/tekstilec2018.61.4-14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E5" w:rsidRPr="009A5EA5" w:rsidRDefault="009A5EA5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Fornazarič, M. et al., 2018. Relationship between Behavioural Factors and Colour Preferences for Clothing. Tekstilec, 61(1), pp.4–14. Available at: http://dx.doi.org/10.14502/tekstilec2018.61.4-14.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E5" w:rsidRPr="009A5EA5" w:rsidRDefault="009A5EA5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Fornazarič M, Toroš U. Relationship between Behavioural Factors and Colour Preferences for Clothing. Tekstilec [Internet]. Faculty of Natural Sciences and Engineering, Department of Textiles; 2018 Mar 27;61(1):4–14. Available from: http://dx.doi.org/10.14502/tekstilec2018.61.4-14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9A5EA5" w:rsidRDefault="009A5EA5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Fornazarič, Milena, and Uroš Toroš. “Relationship Between Behavioural Factors and Colour Preferences for Clothing.” Tekstilec 61, no. 1 (March 27, 2018): 4–14. doi:10.14502/tekstilec2018.61.4-14.</w:t>
            </w:r>
          </w:p>
        </w:tc>
      </w:tr>
      <w:tr w:rsidR="003668E5" w:rsidRPr="009A5EA5" w:rsidTr="00157E08">
        <w:trPr>
          <w:trHeight w:hRule="exact" w:val="26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9A5EA5" w:rsidRDefault="009E748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2D66E3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polyamide 6, poly-(N-isopropylacrylamide)/chitosan microgel, ZnO nanoparticles, temperature and pH responsiveness, UV protection, photocatalytic self-cleaning properties</w:t>
            </w:r>
          </w:p>
        </w:tc>
        <w:bookmarkStart w:id="0" w:name="_Hlk517956720"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25F" w:rsidRPr="009A5EA5" w:rsidRDefault="005D0E9D" w:rsidP="00595FC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fldChar w:fldCharType="begin"/>
            </w:r>
            <w:r>
              <w:instrText xml:space="preserve"> HYPERLINK "http://dx.doi.org/10.14502/tekstilec2018.61.15-26" </w:instrText>
            </w:r>
            <w:r>
              <w:fldChar w:fldCharType="separate"/>
            </w:r>
            <w:r w:rsidR="0075625F" w:rsidRPr="00184F63">
              <w:rPr>
                <w:rStyle w:val="Hiperpovezava"/>
                <w:rFonts w:eastAsia="Times New Roman" w:cstheme="minorHAnsi"/>
                <w:sz w:val="20"/>
                <w:szCs w:val="20"/>
                <w:lang w:val="sl-SI" w:eastAsia="sl-SI"/>
              </w:rPr>
              <w:t>http://dx.doi.org/10.14502/tekstilec2018.61.15-26</w:t>
            </w:r>
            <w:r>
              <w:rPr>
                <w:rStyle w:val="Hiperpovezava"/>
                <w:rFonts w:eastAsia="Times New Roman" w:cstheme="minorHAnsi"/>
                <w:sz w:val="20"/>
                <w:szCs w:val="20"/>
                <w:lang w:val="sl-SI" w:eastAsia="sl-SI"/>
              </w:rPr>
              <w:fldChar w:fldCharType="end"/>
            </w:r>
            <w:bookmarkEnd w:id="0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E5" w:rsidRPr="009A5EA5" w:rsidRDefault="009A5EA5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Verbič, A. et al., 2018. Preparation of Functional Stimuli-responsive Polyamide 6 Fabric with ZnO Incorporated Microgel. Tekstilec, 61(1), pp.1</w:t>
            </w:r>
            <w:r w:rsid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</w:t>
            </w: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–26. Available at: http://dx.doi.org/10.14502/tekstilec2018.61.15-26.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E5" w:rsidRPr="009A5EA5" w:rsidRDefault="009A5EA5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Verbič A, Stojkoski V, Tomšič B, Špička N, Štular D, et al. Preparation of Functional Stimuli-responsive Polyamide 6 Fabric with ZnO Incorporated Microgel. Tekstilec [Internet]. Faculty of Natural Sciences and Engineering, Department of Textiles; 2018 Mar 27;61(1):1</w:t>
            </w:r>
            <w:r w:rsid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</w:t>
            </w: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–26. Available from: http://dx.doi.org/10.14502/tekstilec2018.61.15-26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9A5EA5" w:rsidRDefault="009A5EA5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Verbič, Anja, Viktor Stojkoski, Brigita Tomšič, Nina  Špička, Danaja Štular, Marija Gorjanc, Mateja Kert, and Barbara Simončič. “Preparation of Functional Stimuli-Responsive Polyamide 6 Fabric with ZnO Incorporated Microgel.” Tekstilec 61, no. 1 (March 27, 2018): 1</w:t>
            </w:r>
            <w:r w:rsid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</w:t>
            </w: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–26. doi:10.14502/tekstilec2018.61.15-26.</w:t>
            </w:r>
          </w:p>
        </w:tc>
      </w:tr>
      <w:tr w:rsidR="006343E1" w:rsidRPr="009A5EA5" w:rsidTr="00157E08">
        <w:trPr>
          <w:trHeight w:hRule="exact" w:val="13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Default="009E748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6343E1" w:rsidRDefault="006343E1" w:rsidP="00E10430">
            <w:pPr>
              <w:spacing w:after="0" w:line="240" w:lineRule="auto"/>
              <w:rPr>
                <w:rStyle w:val="Hiperpovezava"/>
                <w:rFonts w:eastAsia="Times New Roman" w:cstheme="minorHAnsi"/>
                <w:sz w:val="20"/>
                <w:lang w:val="sl-SI" w:eastAsia="sl-SI"/>
              </w:rPr>
            </w:pPr>
            <w:r w:rsidRPr="006343E1">
              <w:rPr>
                <w:rFonts w:eastAsia="Arial" w:cs="Arial"/>
                <w:szCs w:val="20"/>
              </w:rPr>
              <w:t>curcumin, kinetics, modal, adsorption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343E1" w:rsidRDefault="007B1599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rFonts w:eastAsia="Times New Roman" w:cstheme="minorHAnsi"/>
                <w:sz w:val="20"/>
                <w:szCs w:val="20"/>
                <w:lang w:val="sl-SI" w:eastAsia="sl-SI"/>
              </w:rPr>
            </w:pPr>
            <w:hyperlink r:id="rId9" w:history="1">
              <w:r w:rsidR="006343E1" w:rsidRPr="006343E1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https://doi.org/10.14502/tekstilec2018.61.27-32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6343E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Haque, A.N.M.A. et al., 2018. Kinetic Study of Curcumin on Modal Fabric. Tekstilec, 61(1), pp.27–32. Available at: http://dx.doi.org/10.14502/tekstilec2018.61.27-32.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6343E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Haque ANMA, Hussain M, Smriti SA, Siddiqa F, Farzana N, et al. Kinetic Study of Curcumin on Modal Fabric. Tekstilec [Internet]. Faculty of Natural Sciences and Engineering, Department of Textiles; 2018 Mar 27;61(1):27–32. Available from: http://dx.doi.org/10.14502/tekstilec2018.61.27-32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9A5EA5" w:rsidRDefault="006343E1" w:rsidP="006343E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Haque, Abu Naser Md. Ahsanul, Manwar Hussain, Shamima Akter Smriti, Fahmida Siddiqa, and Nawshin Farzana. “Kinetic Study of Curcumin on Modal Fabric.” Tekstilec 61, no. 1 (March 27, 2018): 27–32. doi:10.14502/tekstilec2018.61.27-32.</w:t>
            </w:r>
          </w:p>
        </w:tc>
      </w:tr>
      <w:tr w:rsidR="006343E1" w:rsidRPr="009A5EA5" w:rsidTr="00157E08">
        <w:trPr>
          <w:trHeight w:hRule="exact" w:val="16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9A5EA5" w:rsidRDefault="009E748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dyeing, polyester, disperse dye, ultrasound, modelling, Langmuir isotherm, Freundlich isotherm, Nernst isotherm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9A5EA5" w:rsidRDefault="007B1599" w:rsidP="00595FC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hyperlink r:id="rId10" w:history="1">
              <w:r w:rsidR="006343E1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http://dx.doi.org/10.14502/tekstilec2018.61.33-41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Kodric, M. et al., 2018. Modelling of Dyeing of Modified Polyester at Lower Temperature by Ultrasound. Tekstilec, 61(1), pp.33–41. Available at: http://dx.doi.org/10.14502/tekstilec2018.61.33-41.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Kodric M,  Djordjevic  Dragan,  Konstatinovic  Sandra, Kostic M, et al. Modelling of Dyeing of Modified Polyester at Lower Temperature by Ultrasound. Tekstilec [Internet]. Faculty of Natural Sciences and Engineering, Department of Textiles; 2018 Mar 27;61(1):33–41. Available from: http://dx.doi.org/10.14502/tekstilec2018.61.33-41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9A5EA5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Kodric, Marija,  Dragan  Djordjevic,  Sandra  Konstatinovic, and Mirjana Kostic. “Modelling of Dyeing of Modified Polyester at Lower Temperature by Ultrasound.” Tekstilec 61, no. 1 (March 27, 2018): 33–41. doi:10.14502/tekstilec2018.61.33-41.</w:t>
            </w:r>
          </w:p>
        </w:tc>
      </w:tr>
      <w:tr w:rsidR="006343E1" w:rsidRPr="009A5EA5" w:rsidTr="00157E08">
        <w:trPr>
          <w:trHeight w:hRule="exact" w:val="133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9A5EA5" w:rsidRDefault="009E748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bookmarkStart w:id="1" w:name="_Hlk517957543"/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working capital, operating profi t, cash level, textile fi rms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9A5EA5" w:rsidRDefault="007B1599" w:rsidP="00595FC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hyperlink r:id="rId11" w:history="1">
              <w:r w:rsidR="006343E1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http://dx.doi.org/10.14502/tekstilec2018.61.42-53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Habib, A. et al., 2018. Investigating the Nonlinear Relationship be</w:t>
            </w:r>
            <w:r w:rsidR="008E082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tween Working Capital and Profi</w:t>
            </w: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tability: a Case of Pakistan Textile Firms. Tekstilec, 61(1), pp.42–53. Available at: http://dx.doi.org/10.14502/tekstilec2018.61.42-53.</w:t>
            </w:r>
          </w:p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Habib A, Huang X. Investigating the Nonlinear Relationship between Working Capital and Profitability: a Case of Pakistan Textile Firms. Tekstilec [Internet]. Faculty of Natural Sciences and Engineering, Department of Textiles; 2018 Mar 27;61(1):42–53. Available from: http://dx.doi.org/10.14502/tekstilec2018.61.42-53</w:t>
            </w:r>
          </w:p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9A5EA5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Habib, Ashfaq, and Xiaoxia Huang. “Investigating the Nonlinear Relationship Between Working Capital and P</w:t>
            </w:r>
            <w:r w:rsidR="008E082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rofit</w:t>
            </w: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ability: a Case of Pakistan Textile Firms.” Tekstilec 61, no. 1 (March 27, 2018): 42–53. doi:10.14502/tekstilec2018.61.42-53.</w:t>
            </w:r>
          </w:p>
        </w:tc>
      </w:tr>
      <w:bookmarkEnd w:id="1"/>
      <w:tr w:rsidR="006343E1" w:rsidRPr="009A5EA5" w:rsidTr="00157E08">
        <w:trPr>
          <w:trHeight w:hRule="exact" w:val="13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9A5EA5" w:rsidRDefault="009E748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treatment, wastewater, adsorption, biodegradable adsorbent, direct dye, printing ink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9A5EA5" w:rsidRDefault="007B1599" w:rsidP="00595FC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hyperlink r:id="rId12" w:history="1">
              <w:r w:rsidR="006343E1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http://dx.doi.org/10.14502/tekstilec2018.61.54-64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Klančnik, M. &amp; Kotnik, K., 2018. Biologically Degradable Adsorbents in Treatment of Coloured Wastewater. Tekstilec, 61(1), pp.54–64. Available at: http://dx.doi.org/10.14502/tekstilec2018.61.54-64.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8E082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Klančnik M, Kotnik K. Biologically Degradable Adsorbents in Treatment of Coloured Wastewater. Tekstilec [Internet]. Faculty of Natural Sciences and Engineering, Department of Textiles; 2018 Mar 27;61(1):54–64. Available from: http://dx.doi.org/10.14502/tekstilec2018.61.54-64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Klančnik, Maja, and Kaja Kotnik. “Biologically Degradable Adsorbents in Treatment of Coloured Wastewater.” Tekstilec 61, no. 1 (March 27, 2018): 54–64. doi:10.14502/tekstilec2018.61.54-64.</w:t>
            </w:r>
          </w:p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6343E1" w:rsidRPr="009A5EA5" w:rsidTr="00157E08">
        <w:trPr>
          <w:trHeight w:hRule="exact" w:val="16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9A5EA5" w:rsidRDefault="009E748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shirting fabrics, plain weave, air permeability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9A5EA5" w:rsidRDefault="007B1599" w:rsidP="00595FC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hyperlink r:id="rId13" w:history="1">
              <w:r w:rsidR="006343E1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http://dx.doi.org/10.14502/tekstilec2018.61.65-71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Khatun, M. et al., 2018. Effect of Yarn Linear Density and Thread Density on the Air Permeability of Light- to Medium-Weight Plain Woven Fabric Derivatives Used as Summer Shirting Fabrics. Tekstilec, 61(1), pp.65–71. Available at: http://dx.doi.org/10.14502/tekstilec2018.61.65-71.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8E082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Khatun M, Khan MMR. Effect of Yarn Linear Density and Thread Density on the Air Permeability of Light- to Medium-Weight Plain Woven Fabric Derivatives Used as Summer Shirting Fabrics. Tekstilec [Internet]. Faculty of Natural Sciences and Engineering, Department of Textiles; 2018 Mar 27;61(1):65–71. Available from: http://dx.doi.org/10.14502/tekstilec2018.61.65-71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Khatun, Murshida, and Md. Mashiur Rahman Khan. “Effect of Yarn Linear Density and Thread Density on the Air Permeability of Light- to Medium-Weight Plain Woven Fabric Derivatives Used as Summer Shirting Fabrics.” Tekstilec 61, no. 1 (March 27, 2018): 65–71. doi:1</w:t>
            </w:r>
            <w:r w:rsidR="008E082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0.14502/tekstilec2018.61.65-71.</w:t>
            </w:r>
          </w:p>
        </w:tc>
      </w:tr>
      <w:tr w:rsidR="009E7481" w:rsidRPr="009A5EA5" w:rsidTr="00157E08">
        <w:trPr>
          <w:trHeight w:hRule="exact" w:val="16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9A5EA5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lastRenderedPageBreak/>
              <w:t>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E10430" w:rsidRDefault="009E7481" w:rsidP="009E7481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activation parameters, chemisorption, equilibrium, natural dye, turmeric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294FB0" w:rsidRDefault="007B1599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rFonts w:eastAsia="Times New Roman" w:cstheme="minorHAnsi"/>
                <w:lang w:val="sl-SI" w:eastAsia="sl-SI"/>
              </w:rPr>
            </w:pPr>
            <w:hyperlink r:id="rId14" w:history="1">
              <w:r w:rsidR="009E7481" w:rsidRPr="00294FB0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https://doi.org/10.14502/tekstilec2018.61.76-81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81" w:rsidRPr="00294FB0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94FB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Haque, A.N.M.A. et al., 2018. Adsorption Kinetics of Curcumin on Cotton Fabric. TEKSTILEC, 61(2), pp.76–81. Available at: http://dx.doi.org/10.14502/tekstilec2018.61.76-81.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81" w:rsidRPr="00294FB0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94FB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Haque ANMA, Hussain M, Siddiqa F, Haque MM, Islam GMN, et al. Adsorption Kinetics of Curcumin on Cotton Fabric. TEKSTILEC [Internet]. Faculty of Natural Sciences and Engineering, Department of Textiles; 2018 Jun 27;61(2):76–81. Available from: http://dx.doi.org/10.14502/tekstilec2018.61.76-81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294FB0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336" w:lineRule="atLeast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94FB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Haque, Abu Naser Md. Ahsanul, Manwar Hussain, Fahmida Siddiqa, Md. Mahbubul Haque, and G M Nazmul Islam. “Adsorption Kinetics of Curcumin on Cotton Fabric.” TEKSTILEC 61, no. 2 (June 27, 2018): 76–81. doi:10.14502/tekstilec2018.61.76-81.</w:t>
            </w:r>
          </w:p>
        </w:tc>
      </w:tr>
    </w:tbl>
    <w:p w:rsidR="006343E1" w:rsidRDefault="006343E1"/>
    <w:p w:rsidR="006343E1" w:rsidRDefault="006343E1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4394"/>
        <w:gridCol w:w="5103"/>
        <w:gridCol w:w="5103"/>
        <w:gridCol w:w="5103"/>
      </w:tblGrid>
      <w:tr w:rsidR="006343E1" w:rsidRPr="00E10430" w:rsidTr="00157E08">
        <w:trPr>
          <w:trHeight w:hRule="exact" w:val="4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43E1" w:rsidRPr="00E10430" w:rsidRDefault="006343E1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43E1" w:rsidRPr="00E10430" w:rsidRDefault="006343E1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Key Words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43E1" w:rsidRPr="00E10430" w:rsidRDefault="0090192A" w:rsidP="007337CD">
            <w:pPr>
              <w:jc w:val="center"/>
              <w:rPr>
                <w:b/>
              </w:rPr>
            </w:pPr>
            <w:r>
              <w:rPr>
                <w:b/>
              </w:rPr>
              <w:t>Link to the Article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43E1" w:rsidRPr="00E10430" w:rsidRDefault="006343E1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Harvard Style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43E1" w:rsidRPr="00E10430" w:rsidRDefault="006343E1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Vancouver Style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43E1" w:rsidRPr="00E10430" w:rsidRDefault="006343E1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Chicago Style</w:t>
            </w:r>
          </w:p>
        </w:tc>
      </w:tr>
      <w:tr w:rsidR="006343E1" w:rsidRPr="006C017D" w:rsidTr="00157E08">
        <w:trPr>
          <w:trHeight w:hRule="exact" w:val="11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9E7481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tourism, authenticity, fashion design, cultural heritage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7B1599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hyperlink r:id="rId15" w:history="1">
              <w:r w:rsidR="006343E1" w:rsidRPr="00E10430">
                <w:rPr>
                  <w:rStyle w:val="Hiperpovezava"/>
                  <w:sz w:val="20"/>
                  <w:szCs w:val="20"/>
                  <w:lang w:val="sl-SI" w:eastAsia="sl-SI"/>
                </w:rPr>
                <w:t>https://doi.org/10.14502/tekstilec2018.61.</w:t>
              </w:r>
              <w:r w:rsidR="006343E1" w:rsidRPr="00E10430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82</w:t>
              </w:r>
              <w:r w:rsidR="006343E1" w:rsidRPr="00E10430">
                <w:rPr>
                  <w:rStyle w:val="Hiperpovezava"/>
                  <w:sz w:val="20"/>
                  <w:szCs w:val="20"/>
                  <w:lang w:val="sl-SI" w:eastAsia="sl-SI"/>
                </w:rPr>
                <w:t>-92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8E082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Vilman Proje, J. et al., 2018. Model for Designing Affiliated Clothes with Local Identity. TEKSTILEC, 61(2), pp.82–92. Available at: http://dx.doi.org/10.14502/tekstilec2018.61.82-92.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8E082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Vilman Proje J, Bizjak M. Model for Designing Affiliated Clothes with Local Identity. TEKSTILEC [Internet]. Faculty of Natural Sciences and Engineering, Department of Textiles; 2018 Jun 27;61(2):82–92. Available from: http://dx.doi.org/10.14502/tekstilec2018.61.82-92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Vilman Proje, Jana, and Matejka Bizjak. “Model for Designing Affiliated Clothes with Local Identity.” TEKSTILEC 61, no. 2 (June 27, 2018): 82–92. doi:1</w:t>
            </w:r>
            <w:r w:rsidR="008E082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0.14502/tekstilec2018.61.82-92.</w:t>
            </w:r>
          </w:p>
        </w:tc>
      </w:tr>
      <w:tr w:rsidR="006343E1" w:rsidRPr="006C017D" w:rsidTr="00157E08">
        <w:trPr>
          <w:trHeight w:hRule="exact" w:val="138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9E7481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FA73C2">
              <w:rPr>
                <w:rFonts w:eastAsia="Arial" w:cs="Arial"/>
                <w:i/>
                <w:szCs w:val="20"/>
              </w:rPr>
              <w:t>Amaranthus viridis</w:t>
            </w:r>
            <w:r w:rsidRPr="00E10430">
              <w:rPr>
                <w:rFonts w:eastAsia="Arial" w:cs="Arial"/>
                <w:szCs w:val="20"/>
              </w:rPr>
              <w:t xml:space="preserve">, </w:t>
            </w:r>
            <w:r w:rsidRPr="00FA73C2">
              <w:rPr>
                <w:rFonts w:eastAsia="Arial" w:cs="Arial"/>
                <w:i/>
                <w:szCs w:val="20"/>
              </w:rPr>
              <w:t>Solanum nigrum</w:t>
            </w:r>
            <w:r w:rsidRPr="00E10430">
              <w:rPr>
                <w:rFonts w:eastAsia="Arial" w:cs="Arial"/>
                <w:szCs w:val="20"/>
              </w:rPr>
              <w:t>, medicinal plants, UV blocking, natural fi nishes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7B1599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lang w:val="sl-SI" w:eastAsia="sl-SI"/>
              </w:rPr>
            </w:pPr>
            <w:hyperlink r:id="rId16" w:history="1">
              <w:r w:rsidR="006343E1" w:rsidRPr="00E10430">
                <w:rPr>
                  <w:rStyle w:val="Hiperpovezava"/>
                  <w:sz w:val="20"/>
                  <w:szCs w:val="20"/>
                  <w:lang w:val="sl-SI" w:eastAsia="sl-SI"/>
                </w:rPr>
                <w:t>https://doi.org/10.14502/tekstilec2018.61.93-100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Morshed, M.N. et al., 2018. Eco-friendly UV Blocking Finishes Extracted from </w:t>
            </w:r>
            <w:r w:rsidRPr="00FA73C2">
              <w:rPr>
                <w:rFonts w:eastAsia="Times New Roman" w:cstheme="minorHAnsi"/>
                <w:i/>
                <w:color w:val="333333"/>
                <w:sz w:val="20"/>
                <w:szCs w:val="20"/>
                <w:lang w:val="sl-SI" w:eastAsia="sl-SI"/>
              </w:rPr>
              <w:t>Amaranthus viridis</w:t>
            </w: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r w:rsidRPr="00FA73C2">
              <w:rPr>
                <w:rFonts w:eastAsia="Times New Roman" w:cstheme="minorHAnsi"/>
                <w:i/>
                <w:color w:val="333333"/>
                <w:sz w:val="20"/>
                <w:szCs w:val="20"/>
                <w:lang w:val="sl-SI" w:eastAsia="sl-SI"/>
              </w:rPr>
              <w:t>Solanum nigrum</w:t>
            </w: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TEKSTILEC, 61(2), pp.93–100. Available at: http://dx.doi.org/10.14502/tekstilec2018.61.93-100.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Morshed MN, Azad SA, Deb H, Islam A, Shen X, et al. Eco-friendly UV Blocking Finishes Extracted from </w:t>
            </w:r>
            <w:r w:rsidRPr="00FA73C2">
              <w:rPr>
                <w:rFonts w:eastAsia="Times New Roman" w:cstheme="minorHAnsi"/>
                <w:i/>
                <w:color w:val="333333"/>
                <w:sz w:val="20"/>
                <w:szCs w:val="20"/>
                <w:lang w:val="sl-SI" w:eastAsia="sl-SI"/>
              </w:rPr>
              <w:t xml:space="preserve">Amaranthus viridis </w:t>
            </w:r>
            <w:r w:rsidRPr="00FA73C2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and</w:t>
            </w:r>
            <w:r w:rsidRPr="00FA73C2">
              <w:rPr>
                <w:rFonts w:eastAsia="Times New Roman" w:cstheme="minorHAnsi"/>
                <w:i/>
                <w:color w:val="333333"/>
                <w:sz w:val="20"/>
                <w:szCs w:val="20"/>
                <w:lang w:val="sl-SI" w:eastAsia="sl-SI"/>
              </w:rPr>
              <w:t xml:space="preserve"> Solanum nigrum</w:t>
            </w: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TEKSTILEC [Internet]. Faculty of Natural Sciences and Engineering, Department of Textiles; 2018 Jun 27;61(2):93–100. Available from: http://dx.doi.org/10.14502/tekstilec2018.61.93-100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Morshed, Mohammad Neaz, Shamim Al Azad, Hridam Deb, Ashraful Islam, and Xiaolin Shen. “Eco-Friendly UV Blocking Finishes Extracted from </w:t>
            </w:r>
            <w:r w:rsidRPr="00FA73C2">
              <w:rPr>
                <w:rFonts w:eastAsia="Times New Roman" w:cstheme="minorHAnsi"/>
                <w:i/>
                <w:color w:val="333333"/>
                <w:sz w:val="20"/>
                <w:szCs w:val="20"/>
                <w:lang w:val="sl-SI" w:eastAsia="sl-SI"/>
              </w:rPr>
              <w:t xml:space="preserve">Amaranthus Viridis </w:t>
            </w:r>
            <w:r w:rsidRPr="00FA73C2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and</w:t>
            </w:r>
            <w:r w:rsidRPr="00FA73C2">
              <w:rPr>
                <w:rFonts w:eastAsia="Times New Roman" w:cstheme="minorHAnsi"/>
                <w:i/>
                <w:color w:val="333333"/>
                <w:sz w:val="20"/>
                <w:szCs w:val="20"/>
                <w:lang w:val="sl-SI" w:eastAsia="sl-SI"/>
              </w:rPr>
              <w:t xml:space="preserve"> Solanum Nigrum</w:t>
            </w: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.” TEKSTILEC 61, no. 2 (June 27, 2018): 93–100. doi:10.14502/tekstilec2018.61.93-100.</w:t>
            </w:r>
          </w:p>
        </w:tc>
      </w:tr>
      <w:tr w:rsidR="006343E1" w:rsidRPr="006C017D" w:rsidTr="00157E08">
        <w:trPr>
          <w:trHeight w:hRule="exact" w:val="13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9E7481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dyeing under normal pressure, partition, adsorption, dyeing rates, energy saving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7B1599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lang w:val="sl-SI" w:eastAsia="sl-SI"/>
              </w:rPr>
            </w:pPr>
            <w:hyperlink r:id="rId17" w:history="1">
              <w:r w:rsidR="006343E1" w:rsidRPr="00E10430">
                <w:rPr>
                  <w:rStyle w:val="Hiperpovezava"/>
                  <w:sz w:val="20"/>
                  <w:szCs w:val="20"/>
                  <w:lang w:val="sl-SI" w:eastAsia="sl-SI"/>
                </w:rPr>
                <w:t>https://doi.org/10.14502/tekstilec2018.61.101-109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Zuo, X. et al., 2018. Study of the Disperse Dyeing Properties of Low-Temperature Dyeable Polyesteramide Fibre. TEKSTILEC, 61(2), pp.101–109. Available at: http://dx.doi.org/10.14502/tekstilec2018.61.101-109.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Zuo X, Tang R-C. Study of the Disperse Dyeing Properties of Low-Temperature Dyeable Polyesteramide Fibre. TEKSTILEC [Internet]. Faculty of Natural Sciences and Engineering, Department of Textiles; 2018 Jun 27;61(2):101–9. Available from: http://dx.doi.org/10.14502/tekstilec2018.61.101-109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Zuo, Xiaoxin, and Ren-Cheng Tang. “Study of the Disperse Dyeing Properties of Low-Temperature Dyeable Polyesteramide Fibre.” TEKSTILEC 61, no. 2 (June 27, 2018): 101–109. doi:10.14502/tekstilec2018.61.101-109.</w:t>
            </w:r>
          </w:p>
        </w:tc>
      </w:tr>
      <w:tr w:rsidR="006343E1" w:rsidRPr="006C017D" w:rsidTr="00157E08">
        <w:trPr>
          <w:trHeight w:hRule="exact" w:val="166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9E7481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historical textiles, cellulose, biodeterioration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7B1599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lang w:val="sl-SI" w:eastAsia="sl-SI"/>
              </w:rPr>
            </w:pPr>
            <w:hyperlink r:id="rId18" w:history="1">
              <w:r w:rsidR="006343E1" w:rsidRPr="00E10430">
                <w:rPr>
                  <w:rStyle w:val="Hiperpovezava"/>
                  <w:sz w:val="20"/>
                  <w:szCs w:val="20"/>
                  <w:lang w:val="sl-SI" w:eastAsia="sl-SI"/>
                </w:rPr>
                <w:t>https://doi.org/10.14502/tekstilec2018.61.110-123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Kavkler, K. et al., 2018. FT-Raman Analysis of Cellulose based Museum Textiles: Comparison of Objects Infected and Non-infected by Fungi. TEKSTILEC, 61(2), pp.110–123. Available at: http://dx.doi.org/10.14502/tekstilec2018.61.110-123.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Kavkler K, Gunde Cimerman N, Zalar P, Demšar A, et al. FT-Raman Analysis of Cellulose based Museum Textiles: Comparison of Objects Infected and Non-infected by Fungi. TEKSTILEC [Internet]. Faculty of Natural Sciences and Engineering, Department of Textiles; 2018 Jun 27;61(2):110–23. Available from: http://dx.doi.org/10.14502/tekstilec2018.61.110-123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Kavkler, Katja, Nina Gunde Cimerman, Polona Zalar, and Andrej Demšar. “FT-Raman Analysis of Cellulose Based Museum Textiles: Comparison of Objects Infected and Non-Infected by Fungi.” TEKSTILEC 61, no. 2 (June 27, 2018): 110–123. doi:10.14502/tekstilec2018.61.110-123.</w:t>
            </w:r>
          </w:p>
        </w:tc>
      </w:tr>
      <w:tr w:rsidR="006343E1" w:rsidRPr="006C017D" w:rsidTr="00157E08">
        <w:trPr>
          <w:trHeight w:hRule="exact" w:val="123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9E7481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spinning speed, fi rst-nozzle pressure, feed ratio, air-jet yarn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7B1599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lang w:val="sl-SI" w:eastAsia="sl-SI"/>
              </w:rPr>
            </w:pPr>
            <w:hyperlink r:id="rId19" w:history="1">
              <w:r w:rsidR="00595FC0" w:rsidRPr="00D244DA">
                <w:rPr>
                  <w:rStyle w:val="Hiperpovezava"/>
                  <w:sz w:val="20"/>
                  <w:szCs w:val="20"/>
                  <w:lang w:val="sl-SI" w:eastAsia="sl-SI"/>
                </w:rPr>
                <w:t>https://doi.org/10.14502/tekstilec2018.61.124-128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Singh, S., 2018. Effect of MJS Spinning Variables on Yarn Quality. TEKSTILEC, 61(2), pp.124–128. Available at: http://dx.doi.org/10.14502/tekstilec2018.61.124-128.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Singh S. Effect of MJS Spinning Variables on Yarn Quality. TEKSTILEC [Internet]. Faculty of Natural Sciences and Engineering, Department of Textiles; 2018 Jun 27;61(2):124–8. Available from: http://dx.doi.org/10.14502/tekstilec2018.61.124-128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Singh, Sukhvir. “Effect of MJS Spinning Variables on Yarn Quality.” TEKSTILEC 61, no. 2 (June 27, 2018): 124–128. doi:10.14502/tekstilec2018.61.124-128.</w:t>
            </w:r>
          </w:p>
        </w:tc>
      </w:tr>
      <w:tr w:rsidR="006343E1" w:rsidRPr="006C017D" w:rsidTr="00157E08">
        <w:trPr>
          <w:trHeight w:hRule="exact" w:val="18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9E7481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nanofi ber mat, water resistance, electrospraying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7B1599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lang w:val="sl-SI" w:eastAsia="sl-SI"/>
              </w:rPr>
            </w:pPr>
            <w:hyperlink r:id="rId20" w:history="1">
              <w:r w:rsidR="006343E1" w:rsidRPr="00E10430">
                <w:rPr>
                  <w:rStyle w:val="Hiperpovezava"/>
                  <w:sz w:val="20"/>
                  <w:szCs w:val="20"/>
                  <w:lang w:val="sl-SI" w:eastAsia="sl-SI"/>
                </w:rPr>
                <w:t>https://doi.org/10.14502/tekstilec2018.61.129-135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Banner, J. et al., 2018. Water Resistance and Morphology of Electrospun Gelatine Blended with Citric Acid and Coconut Oil. TEKSTILEC, 61(2), pp.129–135. Available at: http://dx.doi.org/10.14502/tekstilec2018.61.129-135.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Banner J, Dautzenberg M, Feldhans T, Hofmann J, Plümer P, et al. Water Resistance and Morphology of Electrospun Gelatine Blended with Citric Acid and Coconut Oil. TEKSTILEC [Internet]. Faculty of Natural Sciences and Engineering, Department of Textiles; 2018 Jun 27;61(2):129–35. Available from: http://dx.doi.org/10.14502/tekstilec2018.61.129-135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Banner, Jana, Maria Dautzenberg, Theresa Feldhans, Julia Hofmann, Pia Plümer, Andrea Ehrmann, et al. “Water Resistance and Morphology of Electrospun Gelatine Blended with Citric Acid and Coconut Oil.” TEKSTILEC 61, no. 2 (June 27, 2018): 129–135. doi:10.14502/tekstilec2018.61.129-135.</w:t>
            </w:r>
          </w:p>
        </w:tc>
      </w:tr>
      <w:tr w:rsidR="006343E1" w:rsidRPr="006C017D" w:rsidTr="00157E08">
        <w:trPr>
          <w:trHeight w:hRule="exact" w:val="15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9E7481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 xml:space="preserve">textile, bulk </w:t>
            </w:r>
            <w:r w:rsidR="008E6D80">
              <w:rPr>
                <w:rFonts w:eastAsia="Arial" w:cs="Arial"/>
                <w:szCs w:val="20"/>
              </w:rPr>
              <w:t>polymers, fl ame retardancy, fl</w:t>
            </w:r>
            <w:r w:rsidRPr="00E10430">
              <w:rPr>
                <w:rFonts w:eastAsia="Arial" w:cs="Arial"/>
                <w:szCs w:val="20"/>
              </w:rPr>
              <w:t>ame retardant additives, production strategies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7B1599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lang w:val="sl-SI" w:eastAsia="sl-SI"/>
              </w:rPr>
            </w:pPr>
            <w:hyperlink r:id="rId21" w:history="1">
              <w:r w:rsidR="006343E1" w:rsidRPr="00E10430">
                <w:rPr>
                  <w:rStyle w:val="Hiperpovezava"/>
                  <w:sz w:val="20"/>
                  <w:szCs w:val="20"/>
                  <w:lang w:val="sl-SI" w:eastAsia="sl-SI"/>
                </w:rPr>
                <w:t>https://doi.org/10.14502/tekstilec2018.61.136-148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Vasiljević, J. et al., 2018. Recent Advances in Production of Flame Retardant Polyamide 6 Filament Yarns. TEKSTILEC, 61(2), pp.136–148. Available at: http://dx.doi.org/10.14502/tekstilec2018.61.136-148.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Vasiljević J, Čolović M, Jerman I, Simončič B, et al. Recent Advances in Production of Flame Retardant Polyamide 6 Filament Yarns. TEKSTILEC [Internet]. Faculty of Natural Sciences and Engineering, Department of Textiles; 2018 Jun 27;61(2):136–48. Available from: http://dx.doi.org/10.14502/tekstilec2018.61.136-148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Vasiljević, Jelena, Marija Čolović, Ivan Jerman, and Barbara Simončič. “Recent Advances in Production of Flame Retardant Polyamide 6 Filament Yarns.” TEKSTILEC 61, no. 2 (June 27, 2018): 136–148. doi:10.14502/tekstilec2018.61.136-148.</w:t>
            </w:r>
          </w:p>
        </w:tc>
      </w:tr>
      <w:tr w:rsidR="009E7481" w:rsidRPr="006C017D" w:rsidTr="00157E08">
        <w:trPr>
          <w:trHeight w:hRule="exact" w:val="15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E10430" w:rsidRDefault="009E7481" w:rsidP="009E7481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D23251">
              <w:rPr>
                <w:lang w:val="en-GB"/>
              </w:rPr>
              <w:t>protective clothing, motorcyclist, abrasion resistance, concrete, asphalt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7B1599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22" w:history="1">
              <w:r w:rsidR="009E7481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https://doi.org/10.14502/tekstilec2018.61.152-161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Bollschweiler, N. et al., 2018. New method to measure abrasion of motorcyclist protective clothing. TEKSTILEC, 61(3), pp.152–161. Available at: http://dx.doi.org/10.14502/tekstilec2018.61.152-161.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Bollschweiler N, Marzen S, Ehrmann A. New method to measure abrasion of motorcyclist protective clothing. TEKSTILEC [Internet]. Faculty of Natural Sciences and Engineering, Department of Textiles; 2018 Sep 26;61(3):152–61. Available from: http://dx.doi.org/10.14502/tekstilec2018.61.152-161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Bollschweiler, Nicolai, Sascha Marzen, and Andrea Ehrmann. “New Method to Measure Abrasion of Motorcyclist Protective Clothing.” TEKSTILEC 61, no. 3 (September 26, 2018): 152–161. doi:10.14502/tekstilec2018.61.152-161.</w:t>
            </w:r>
          </w:p>
        </w:tc>
      </w:tr>
      <w:tr w:rsidR="009E7481" w:rsidRPr="006C017D" w:rsidTr="00157E08">
        <w:trPr>
          <w:trHeight w:hRule="exact" w:val="15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7337CD" w:rsidRDefault="009E7481" w:rsidP="009E7481">
            <w:pPr>
              <w:spacing w:after="0" w:line="240" w:lineRule="auto"/>
              <w:rPr>
                <w:lang w:val="en-GB"/>
              </w:rPr>
            </w:pPr>
            <w:r w:rsidRPr="007337CD">
              <w:rPr>
                <w:lang w:val="en-GB"/>
              </w:rPr>
              <w:t>screen printing, electrically conductive printing ink, RFID tag, polyester, lyocell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7B1599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23" w:history="1">
              <w:r w:rsidR="009E7481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https://doi.org/10.14502/tekstilec2018.61.162-170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Klančnik, M. et al., 2018. Influence of printing material and printing ink layer on RFID antenna operation. TEKSTILEC, 61(3), pp.162–170. Available at: http://dx.doi.org/10.14502/tekstilec2018.61.162-170.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Klančnik M, Rijavec B, Pivar M, Muck D, et al. Influence of printing material and printing ink layer on RFID antenna operation. TEKSTILEC [Internet]. Faculty of Natural Sciences and Engineering, Department of Textiles; 2018 Sep 26;61(3):162–70. Available from: http://dx.doi.org/10.14502/tekstilec2018.61.162-170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Klančnik, Maja, Brigita Rijavec, Matej Pivar, and Deja Muck. “Influence of Printing Material and Printing Ink Layer on RFID Antenna Operation.” TEKSTILEC 61, no. 3 (September 26, 2018): 162–170. doi:10.14502/tekstilec2018.61.162-170.</w:t>
            </w:r>
          </w:p>
        </w:tc>
      </w:tr>
    </w:tbl>
    <w:p w:rsidR="007337CD" w:rsidRDefault="007337CD"/>
    <w:p w:rsidR="009754DD" w:rsidRDefault="009754DD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4394"/>
        <w:gridCol w:w="5103"/>
        <w:gridCol w:w="5103"/>
        <w:gridCol w:w="5103"/>
      </w:tblGrid>
      <w:tr w:rsidR="007337CD" w:rsidRPr="00E10430" w:rsidTr="00157E08">
        <w:trPr>
          <w:trHeight w:hRule="exact" w:val="4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7337CD" w:rsidRPr="00E10430" w:rsidRDefault="007337CD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7337CD" w:rsidRPr="00E10430" w:rsidRDefault="007337CD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Key Words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7337CD" w:rsidRPr="00E10430" w:rsidRDefault="0090192A" w:rsidP="007337CD">
            <w:pPr>
              <w:jc w:val="center"/>
              <w:rPr>
                <w:b/>
              </w:rPr>
            </w:pPr>
            <w:r>
              <w:rPr>
                <w:b/>
              </w:rPr>
              <w:t>Link to the Article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7337CD" w:rsidRPr="00E10430" w:rsidRDefault="007337CD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Harvard Style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7337CD" w:rsidRPr="00E10430" w:rsidRDefault="007337CD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Vancouver Style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7337CD" w:rsidRPr="00E10430" w:rsidRDefault="007337CD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Chicago Style</w:t>
            </w:r>
          </w:p>
        </w:tc>
      </w:tr>
      <w:tr w:rsidR="009E7481" w:rsidRPr="006C017D" w:rsidTr="00157E08">
        <w:trPr>
          <w:trHeight w:hRule="exact" w:val="19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E10430" w:rsidRDefault="009E7481" w:rsidP="009E7481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FC5353">
              <w:rPr>
                <w:rFonts w:cs="Times New Roman"/>
                <w:szCs w:val="24"/>
                <w:lang w:val="en-GB"/>
              </w:rPr>
              <w:t>textile filter, colloidal, media mass, removal efficiency, single</w:t>
            </w:r>
            <w:r>
              <w:rPr>
                <w:rFonts w:cs="Times New Roman"/>
                <w:szCs w:val="24"/>
                <w:lang w:val="en-GB"/>
              </w:rPr>
              <w:t>-</w:t>
            </w:r>
            <w:r w:rsidRPr="00FC5353">
              <w:rPr>
                <w:rFonts w:cs="Times New Roman"/>
                <w:szCs w:val="24"/>
                <w:lang w:val="en-GB"/>
              </w:rPr>
              <w:t>collector contact efficiency, collision efficiency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7B1599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24" w:history="1">
              <w:r w:rsidR="009E7481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https://doi.org/10.14502/tekstilec2018.61.171-178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Roy, S. et al., 2018. Application of colloidal filtration theory to bacterial attachment in textile fibrous media. TEKSTILEC, 61(3), pp.171–178. Available at: http://dx.doi.org/10.14502/tekstilec2018.61.171-178.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Roy S, Ghosh S, Bhowmick N. Application of colloidal filtration theory to bacterial attachment in textile fibrous media. TEKSTILEC [Internet]. Faculty of Natural Sciences and Engineering, Department of Textiles; 2018 Sep 26;61(3):171–8. Available from: http://dx.doi.org/10.14502/tekstilec2018.61.171-178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Roy, Sukumar, Subrata Ghosh, and Niranjan Bhowmick. “Application of Colloidal Filtration Theory to Bacterial Attachment in Textile Fibrous Media.” TEKSTILEC 61, no. 3 (September 26, 2018): 171–178. doi:10.14502/tekstilec2018.61.171-178.</w:t>
            </w:r>
          </w:p>
        </w:tc>
      </w:tr>
      <w:tr w:rsidR="009E7481" w:rsidRPr="006C017D" w:rsidTr="00157E08">
        <w:trPr>
          <w:trHeight w:hRule="exact" w:val="15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7337CD" w:rsidRDefault="009E7481" w:rsidP="009E7481">
            <w:pPr>
              <w:spacing w:after="0" w:line="240" w:lineRule="auto"/>
              <w:rPr>
                <w:rFonts w:cs="Times New Roman"/>
                <w:szCs w:val="24"/>
                <w:lang w:val="en-GB"/>
              </w:rPr>
            </w:pPr>
            <w:r w:rsidRPr="007337CD">
              <w:rPr>
                <w:rFonts w:cs="Times New Roman"/>
                <w:szCs w:val="24"/>
                <w:lang w:val="en-GB"/>
              </w:rPr>
              <w:t>multilayer protective clothing, thermal radiation, radiant heat transmission index, flame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7337CD" w:rsidRDefault="007B1599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Cs w:val="24"/>
                <w:lang w:val="en-GB"/>
              </w:rPr>
            </w:pPr>
            <w:hyperlink r:id="rId25" w:history="1">
              <w:r w:rsidR="009E7481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https://doi.org/10.14502/tekstilec2018.61.179-191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Naeem, J. et al., 2018. Comparison of thermal performance of firefighter protective clothing at diff erent levels of radiant heat flux density. TEKSTILEC, 61(3), pp.179–191. Available at: http://dx.doi.org/10.14502/tekstilec2018.61.179-191.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Naeem J, Mazari A, Mazari FB, Kus Z, Weiner J, et al. Comparison of thermal performance of firefighter protective clothing at different levels of radiant heat flux density. TEKSTILEC [Internet]. Faculty of Natural Sciences and Engineering, Department of Textiles; 2018 Sep 26;61(3):179–91. Available from: http://dx.doi.org/10.14502/tekstilec2018.61.179-191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Naeem, Jawad, Adnan Mazari, Funda Buyuk  Mazari, Zdenek Kus, and Jakub Weiner. “Comparison o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 Thermal Performance of Firefig</w:t>
            </w: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hter Protective Clothing at Diff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</w:t>
            </w: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rent Levels of Radiant Heat Flux Density.” TEKSTILEC 61, no. 3 (September 26, 2018): 179–191. doi:10.14502/tekstilec2018.61.179-191.</w:t>
            </w:r>
          </w:p>
        </w:tc>
      </w:tr>
      <w:tr w:rsidR="009E7481" w:rsidRPr="006C017D" w:rsidTr="00157E08">
        <w:trPr>
          <w:trHeight w:hRule="exact" w:val="15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7337CD" w:rsidRDefault="009E7481" w:rsidP="009E7481">
            <w:pPr>
              <w:rPr>
                <w:rFonts w:cs="Times New Roman"/>
                <w:lang w:val="en-GB"/>
              </w:rPr>
            </w:pPr>
            <w:r w:rsidRPr="00543600">
              <w:rPr>
                <w:rFonts w:cs="Times New Roman"/>
                <w:i/>
                <w:lang w:val="en-GB"/>
              </w:rPr>
              <w:t>Solidago virgaurea</w:t>
            </w:r>
            <w:r>
              <w:rPr>
                <w:rFonts w:cs="Times New Roman"/>
                <w:lang w:val="en-GB"/>
              </w:rPr>
              <w:t xml:space="preserve">, </w:t>
            </w:r>
            <w:r w:rsidRPr="00E3540F">
              <w:rPr>
                <w:rFonts w:cs="Times New Roman"/>
                <w:lang w:val="en-GB"/>
              </w:rPr>
              <w:t xml:space="preserve">mordanting, cationic treatment, </w:t>
            </w:r>
            <w:r>
              <w:rPr>
                <w:rFonts w:cs="Times New Roman"/>
                <w:szCs w:val="24"/>
                <w:lang w:val="en"/>
              </w:rPr>
              <w:t xml:space="preserve">invasive </w:t>
            </w:r>
            <w:r w:rsidRPr="00E3540F">
              <w:rPr>
                <w:rFonts w:cs="Times New Roman"/>
                <w:szCs w:val="24"/>
                <w:lang w:val="en"/>
              </w:rPr>
              <w:t>species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7B1599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26" w:history="1">
              <w:r w:rsidR="009E7481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https://doi.org/10.14502/tekstilec2018.61.192-200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Topič, T. et al., 2018. The influence of the treatment process on the dyeability of cotton fabric using goldenrod dye. TEKSTILEC, 61(3), pp.192–200. Available at: http://dx.doi.org/10.14502/tekstilec2018.61.192-200.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Topič T, Gorjanc M, Kert M. The influence of the treatment process on the dyeability of cotton fabric using goldenrod dye. TEKSTILEC [Internet]. Faculty of Natural Sciences and Engineering, Department of Textiles; 2018 Sep 26;61(3):192–200. Available from: http://dx.doi.org/10.14502/tekstilec2018.61.192-200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Topič, Taja, Marija Gorjanc, and Mateja Kert. “The Influence of the Treatment Process on the Dyeability of Cotton Fabric Using Goldenrod Dye.” TEKSTILEC 61, no. 3 (September 26, 2018): 192–200. doi:10.14502/tekstilec2018.61.192-200.</w:t>
            </w:r>
          </w:p>
        </w:tc>
      </w:tr>
      <w:tr w:rsidR="009E7481" w:rsidRPr="007337CD" w:rsidTr="00157E08">
        <w:trPr>
          <w:trHeight w:hRule="exact" w:val="23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7337CD" w:rsidRDefault="009E7481" w:rsidP="009E7481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7337CD" w:rsidRDefault="009E7481" w:rsidP="009E7481">
            <w:pPr>
              <w:rPr>
                <w:rFonts w:cs="Times New Roman"/>
                <w:lang w:val="en-GB"/>
              </w:rPr>
            </w:pPr>
            <w:r w:rsidRPr="007337CD">
              <w:rPr>
                <w:rFonts w:cs="Times New Roman"/>
                <w:lang w:val="en-GB"/>
              </w:rPr>
              <w:t>textiles, UV protection</w:t>
            </w:r>
            <w:r>
              <w:rPr>
                <w:rFonts w:cs="Times New Roman"/>
                <w:lang w:val="en-GB"/>
              </w:rPr>
              <w:t xml:space="preserve">, </w:t>
            </w:r>
            <w:r w:rsidRPr="007337CD">
              <w:rPr>
                <w:rFonts w:cs="Times New Roman"/>
                <w:lang w:val="en-GB"/>
              </w:rPr>
              <w:t>inorganic</w:t>
            </w:r>
            <w:r>
              <w:rPr>
                <w:rFonts w:cs="Times New Roman"/>
                <w:lang w:val="en-GB"/>
              </w:rPr>
              <w:t xml:space="preserve"> nanoparticles,</w:t>
            </w:r>
            <w:r w:rsidRPr="007337CD">
              <w:rPr>
                <w:rFonts w:cs="Times New Roman"/>
                <w:lang w:val="en-GB"/>
              </w:rPr>
              <w:t xml:space="preserve"> plant extracts, multifunctional </w:t>
            </w:r>
            <w:r>
              <w:rPr>
                <w:rFonts w:cs="Times New Roman"/>
                <w:lang w:val="en-GB"/>
              </w:rPr>
              <w:t>properties, ecological iussues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7337CD" w:rsidRDefault="007B1599" w:rsidP="009E7481">
            <w:pPr>
              <w:rPr>
                <w:rFonts w:cs="Times New Roman"/>
                <w:lang w:val="en-GB"/>
              </w:rPr>
            </w:pPr>
            <w:hyperlink r:id="rId27" w:history="1">
              <w:r w:rsidR="009E7481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https://doi.org/10.14502/tekstilec2018.61.201-220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AB2790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Mavrić, Z. et al., 2018. Recent advances in the ultraviolet protection finishing of textiles. TEKSTILEC, 61(3), pp.201–220. Available at: http://dx.doi.org/10.14502/tekstilec2018.61.201-220.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AB2790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Mavrić Z, Tomšič B, Simončič B. Recent advances in the ultraviolet protection finishing of textiles. TEKSTILEC [Internet]. Faculty of Natural Sciences and Engineering, Department of Textiles; 2018 Sep 26;61(3):201–20. Available from: http://dx.doi.org/10.14502/tekstilec2018.61.201-220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AB2790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Mavrić, Zala, Brigita Tomšič, and Barbara Simončič. “Recent Advances in the Ultraviolet Protection Finishing of Textiles.” TEKSTILEC 61, no. 3 (September 26, 2018): 201–220. doi:10.14502/tekstilec2018.61.201-220.</w:t>
            </w:r>
          </w:p>
        </w:tc>
      </w:tr>
      <w:tr w:rsidR="009E7481" w:rsidRPr="007337CD" w:rsidTr="00644812">
        <w:trPr>
          <w:trHeight w:hRule="exact" w:val="1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9E7481" w:rsidP="009E7481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7337CD" w:rsidRDefault="006B1D44" w:rsidP="009E7481">
            <w:pPr>
              <w:rPr>
                <w:rFonts w:cs="Times New Roman"/>
                <w:lang w:val="en-GB"/>
              </w:rPr>
            </w:pPr>
            <w:r>
              <w:t>clothing form, coat, fashion design, tectonic system, textile materials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7B1599" w:rsidP="009E7481">
            <w:hyperlink r:id="rId28" w:history="1">
              <w:r w:rsidR="009E7481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https://doi.org/10.14502/Tekstilec2018.61.224-234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12" w:rsidRPr="00644812" w:rsidRDefault="00644812" w:rsidP="00644812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44812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Pashkevich, K. et al., 2018. Study of properties of overcoating fabrics during design of women’s clothes in different forms. TEKSTILEC, 61(4), pp.224–234. Available at: http://dx.doi.org/10.14502/tekstilec2018.61.224-234.</w:t>
            </w:r>
          </w:p>
          <w:p w:rsidR="009E7481" w:rsidRPr="00AB2790" w:rsidRDefault="009E7481" w:rsidP="00644812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12" w:rsidRPr="00644812" w:rsidRDefault="00644812" w:rsidP="00644812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44812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Pashkevich K, Kolosnichenko M, Yezhova O, Kolosnichenko O, Ostapenko N, et al. Study of properties of overcoating fabrics during design of women’s clothes in different forms. TEKSTILEC [Internet]. Faculty of Natural Sciences and Engineering, Department of Textiles; 2018 Dec 17;61(4):224–34. Available from: http://dx.doi.org/10.14502/tekstilec2018.61.224-234</w:t>
            </w:r>
          </w:p>
          <w:p w:rsidR="009E7481" w:rsidRPr="00AB2790" w:rsidRDefault="009E7481" w:rsidP="00644812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12" w:rsidRPr="00644812" w:rsidRDefault="00644812" w:rsidP="00644812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44812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Pashkevich, Kalina, Maryna Kolosnichenko, Olga Yezhova, Olena Kolosnichenko, and Nataliia Ostapenko. “Study of Properties of Overcoating Fabrics During Design of Women’s Clothes in Different Forms.” TEKSTILEC 61, no. 4 (December 17, 2018): 224–234. doi:10.14502/tekstilec2018.61.224-234.</w:t>
            </w:r>
          </w:p>
          <w:p w:rsidR="009E7481" w:rsidRPr="00AB2790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9E7481" w:rsidRPr="007337CD" w:rsidTr="00644812">
        <w:trPr>
          <w:trHeight w:hRule="exact" w:val="16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9E7481" w:rsidP="009E7481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7337CD" w:rsidRDefault="00644812" w:rsidP="009E7481">
            <w:pPr>
              <w:rPr>
                <w:rFonts w:cs="Times New Roman"/>
                <w:lang w:val="en-GB"/>
              </w:rPr>
            </w:pPr>
            <w:r>
              <w:t>non-contact 3D body scanning, 3D digital surface model of the human body, reverse engineering techniques, 3D CAD reverse modelling and reconstruction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7B1599" w:rsidP="009E7481">
            <w:hyperlink r:id="rId29" w:history="1">
              <w:r w:rsidR="00212099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https://doi.org/10.14502/Tekstilec2018.61.235-244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12" w:rsidRPr="00644812" w:rsidRDefault="00644812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44812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Špelić, I. et al., 2018. Complexity of 3D human body scan data modelling. TEKSTILEC, 61(4), pp.235–244. Available at: http://dx.doi.org/10.14502/tekstilec2018.61.235-244.</w:t>
            </w:r>
          </w:p>
          <w:p w:rsidR="009E7481" w:rsidRPr="00AB2790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12" w:rsidRPr="00644812" w:rsidRDefault="00644812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44812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Špelić I, Petrak S. Complexity of 3D human body scan data modelling. TEKSTILEC [Internet]. Faculty of Natural Sciences and Engineering, Department of Textiles; 2018 Dec 17;61(4):235–44. Available from: http://dx.doi.org/10.14502/tekstilec2018.61.235-244</w:t>
            </w:r>
          </w:p>
          <w:p w:rsidR="009E7481" w:rsidRPr="00AB2790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12" w:rsidRPr="00644812" w:rsidRDefault="00644812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44812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Špelić, Ivana, and Slavenka Petrak. “Complexity of 3D Human Body Scan Data Modelling.” TEKSTILEC 61, no. 4 (December 17, 2018): 235–244. doi:10.14502/tekstilec2018.61.235-244.</w:t>
            </w:r>
          </w:p>
          <w:p w:rsidR="009E7481" w:rsidRPr="00AB2790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9E7481" w:rsidRPr="007337CD" w:rsidTr="00157E08">
        <w:trPr>
          <w:trHeight w:hRule="exact" w:val="153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9E7481" w:rsidP="009E7481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7337CD" w:rsidRDefault="00644812" w:rsidP="009E7481">
            <w:pPr>
              <w:rPr>
                <w:rFonts w:cs="Times New Roman"/>
                <w:lang w:val="en-GB"/>
              </w:rPr>
            </w:pPr>
            <w:r>
              <w:t>combed sliver, can-spring stiff ness, coils position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7B1599" w:rsidP="009E7481">
            <w:hyperlink r:id="rId30" w:history="1">
              <w:r w:rsidR="00212099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https://doi.org/10.14502/Tekstilec2018.61.245-253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12" w:rsidRPr="00644812" w:rsidRDefault="00644812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44812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Singh, S. et al., 2018. Effect of finisher draw frame variables on combed cotton yarn quality. TEKSTILEC, 61(4), pp.245–253. Available at: http://dx.doi.org/10.14502/tekstilec2018.61.245-253.</w:t>
            </w:r>
          </w:p>
          <w:p w:rsidR="009E7481" w:rsidRPr="00AB2790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12" w:rsidRPr="00644812" w:rsidRDefault="00644812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44812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Singh S, Bhowmick N, Vaz A. Effect of finisher draw frame variables on combed cotton yarn quality. TEKSTILEC [Internet]. Faculty of Natural Sciences and Engineering, Department of Textiles; 2018 Dec 17;61(4):245–53. Available from: http://dx.doi.org/10.14502/tekstilec2018.61.245-253</w:t>
            </w:r>
          </w:p>
          <w:p w:rsidR="009E7481" w:rsidRPr="00AB2790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Singh, Sukhvir, Niranjan Bhowmick, and Anand Vaz. “Effect of Finisher Draw Frame Variables on Combed Cotton Yarn Quality.” TEKSTILEC 61, no. 4 (December 17, 2018): 245–253. doi:10.14502/tekstilec2018.61.245-253.</w:t>
            </w:r>
          </w:p>
          <w:p w:rsidR="009E7481" w:rsidRPr="00AB2790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</w:tbl>
    <w:p w:rsidR="009754DD" w:rsidRDefault="009754DD"/>
    <w:p w:rsidR="009754DD" w:rsidRDefault="009754DD"/>
    <w:p w:rsidR="00214203" w:rsidRDefault="00214203"/>
    <w:p w:rsidR="00214203" w:rsidRDefault="00214203"/>
    <w:p w:rsidR="00214203" w:rsidRDefault="00214203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4394"/>
        <w:gridCol w:w="5103"/>
        <w:gridCol w:w="5103"/>
        <w:gridCol w:w="5103"/>
      </w:tblGrid>
      <w:tr w:rsidR="009E7481" w:rsidRPr="00E10430" w:rsidTr="00157E08">
        <w:trPr>
          <w:trHeight w:hRule="exact" w:val="4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9E7481" w:rsidRPr="00E10430" w:rsidRDefault="009E7481" w:rsidP="002B049C">
            <w:pPr>
              <w:jc w:val="center"/>
              <w:rPr>
                <w:b/>
              </w:rPr>
            </w:pPr>
            <w:r w:rsidRPr="00E10430">
              <w:rPr>
                <w:b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9E7481" w:rsidRPr="00E10430" w:rsidRDefault="009E7481" w:rsidP="002B049C">
            <w:pPr>
              <w:jc w:val="center"/>
              <w:rPr>
                <w:b/>
              </w:rPr>
            </w:pPr>
            <w:r w:rsidRPr="00E10430">
              <w:rPr>
                <w:b/>
              </w:rPr>
              <w:t>Key Words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9E7481" w:rsidRPr="00E10430" w:rsidRDefault="009E7481" w:rsidP="002B049C">
            <w:pPr>
              <w:jc w:val="center"/>
              <w:rPr>
                <w:b/>
              </w:rPr>
            </w:pPr>
            <w:r>
              <w:rPr>
                <w:b/>
              </w:rPr>
              <w:t>Link to the Article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9E7481" w:rsidRPr="00E10430" w:rsidRDefault="009E7481" w:rsidP="002B049C">
            <w:pPr>
              <w:jc w:val="center"/>
              <w:rPr>
                <w:b/>
              </w:rPr>
            </w:pPr>
            <w:r w:rsidRPr="00E10430">
              <w:rPr>
                <w:b/>
              </w:rPr>
              <w:t>Harvard Style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9E7481" w:rsidRPr="00E10430" w:rsidRDefault="009E7481" w:rsidP="002B049C">
            <w:pPr>
              <w:jc w:val="center"/>
              <w:rPr>
                <w:b/>
              </w:rPr>
            </w:pPr>
            <w:r w:rsidRPr="00E10430">
              <w:rPr>
                <w:b/>
              </w:rPr>
              <w:t>Vancouver Style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9E7481" w:rsidRPr="00E10430" w:rsidRDefault="009E7481" w:rsidP="002B049C">
            <w:pPr>
              <w:jc w:val="center"/>
              <w:rPr>
                <w:b/>
              </w:rPr>
            </w:pPr>
            <w:r w:rsidRPr="00E10430">
              <w:rPr>
                <w:b/>
              </w:rPr>
              <w:t>Chicago Style</w:t>
            </w:r>
          </w:p>
        </w:tc>
      </w:tr>
      <w:tr w:rsidR="00214203" w:rsidRPr="007337CD" w:rsidTr="00214203">
        <w:trPr>
          <w:trHeight w:hRule="exact" w:val="17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03" w:rsidRDefault="00214203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25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03" w:rsidRPr="00214203" w:rsidRDefault="00214203" w:rsidP="00186E00">
            <w:pPr>
              <w:spacing w:after="0" w:line="240" w:lineRule="auto"/>
            </w:pPr>
            <w:r>
              <w:t>multilayer fabrics, textile construction, air permeability, water vapour permeability, thermal resistance, UV-light permeability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03" w:rsidRDefault="007B1599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31" w:history="1">
              <w:r w:rsidR="00214203" w:rsidRPr="00214203">
                <w:rPr>
                  <w:rStyle w:val="Hiperpovezava"/>
                </w:rPr>
                <w:t>https://doi.org/10.14502/Tekstilec2018.61.254-264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03" w:rsidRPr="00070C6B" w:rsidRDefault="00214203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Kostajnšek, K. et al., 2018. Multilayer cotton fabric porosity and its influence on permeability properties. TEKSTILEC, 61(4), pp.254–264. Available at: http://dx.doi.org/10.14502/tekstilec2018.61.254-264.</w:t>
            </w:r>
          </w:p>
          <w:p w:rsidR="00214203" w:rsidRPr="00AB2790" w:rsidRDefault="00214203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03" w:rsidRPr="00070C6B" w:rsidRDefault="00214203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Kostajnšek K, Dimitrovski K. Multilayer cotton fabric porosity and its influence on permeability properties. TEKSTILEC [Internet]. Faculty of Natural Sciences and Engineering, Department of Textiles; 2018 Dec 17;61(4):254–64. Available from: http://dx.doi.org/10.14502/tekstilec2018.61.254-264</w:t>
            </w:r>
          </w:p>
          <w:p w:rsidR="00214203" w:rsidRPr="00AB2790" w:rsidRDefault="00214203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03" w:rsidRPr="00070C6B" w:rsidRDefault="00214203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Kostajnšek, Klara, and Krste Dimitrovski. “Multilayer Cotton Fabric Porosity and Its Influence on Permeability Properties.” TEKSTILEC 61, no. 4 (December 17, 2018): 254–264. doi:10.14502/tekstilec2018.61.254-264.</w:t>
            </w:r>
          </w:p>
          <w:p w:rsidR="00214203" w:rsidRPr="00AB2790" w:rsidRDefault="00214203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214203" w:rsidRPr="007337CD" w:rsidTr="00186E00">
        <w:trPr>
          <w:trHeight w:hRule="exact" w:val="20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03" w:rsidRDefault="00214203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25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03" w:rsidRPr="00E10430" w:rsidRDefault="00214203" w:rsidP="00186E00">
            <w:pPr>
              <w:spacing w:after="0" w:line="240" w:lineRule="auto"/>
              <w:rPr>
                <w:rFonts w:eastAsia="Arial" w:cs="Arial"/>
                <w:szCs w:val="20"/>
              </w:rPr>
            </w:pPr>
            <w:r>
              <w:t>multilayer fabrics, textile construction, air permeability, water vapour permeability, thermal resistance, UV-light permeability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03" w:rsidRDefault="007B1599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32" w:history="1">
              <w:r w:rsidR="00214203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https://doi.org/10.14502/Tekstilec2018.61.254-264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03" w:rsidRPr="00070C6B" w:rsidRDefault="00214203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Kostajnšek, K. et al., 2018. Multilayer cotton fabric porosity and its influence on permeability properties. TEKSTILEC, 61(4), pp.254–264. Available at: http://dx.doi.org/10.14502/tekstilec2018.61.254-264.</w:t>
            </w:r>
          </w:p>
          <w:p w:rsidR="00214203" w:rsidRPr="00AB2790" w:rsidRDefault="00214203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03" w:rsidRPr="00070C6B" w:rsidRDefault="00214203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Kostajnšek K, Dimitrovski K. Multilayer cotton fabric porosity and its influence on permeability properties. TEKSTILEC [Internet]. Faculty of Natural Sciences and Engineering, Department of Textiles; 2018 Dec 17;61(4):254–64. Available from: http://dx.doi.org/10.14502/tekstilec2018.61.254-264</w:t>
            </w:r>
          </w:p>
          <w:p w:rsidR="00214203" w:rsidRPr="00AB2790" w:rsidRDefault="00214203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203" w:rsidRPr="00070C6B" w:rsidRDefault="00214203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Kostajnšek, Klara, and Krste Dimitrovski. “Multilayer Cotton Fabric Porosity and Its Influence on Permeability Properties.” TEKSTILEC 61, no. 4 (December 17, 2018): 254–264. doi:10.14502/tekstilec2018.61.254-264.</w:t>
            </w:r>
          </w:p>
          <w:p w:rsidR="00214203" w:rsidRPr="00AB2790" w:rsidRDefault="00214203" w:rsidP="00186E0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9E7481" w:rsidRPr="006C017D" w:rsidTr="00070C6B">
        <w:trPr>
          <w:trHeight w:hRule="exact" w:val="17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9E7481" w:rsidP="002B049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26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E10430" w:rsidRDefault="00644812" w:rsidP="002B049C">
            <w:pPr>
              <w:spacing w:after="0" w:line="240" w:lineRule="auto"/>
              <w:rPr>
                <w:rFonts w:eastAsia="Arial" w:cs="Arial"/>
                <w:szCs w:val="20"/>
              </w:rPr>
            </w:pPr>
            <w:r>
              <w:t>3D printing, composite, adhesion, polymer coating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7B1599" w:rsidP="002B049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33" w:history="1">
              <w:r w:rsidR="00212099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https://doi.org/10.14502/Tekstilec2018.61.265-271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Unger, L. et al., 2018. Increasing adhesion of 3D printing on textile fabrics by polymer coating. TEKSTILEC, 61(4), pp.265–271. Available at: http://dx.doi.org/10.14502/tekstilec2018.61.265-271.</w:t>
            </w:r>
          </w:p>
          <w:p w:rsidR="009E7481" w:rsidRPr="006C017D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Unger L, Scheideler M, Meyer P, Harland J, Gorzen A, et al. Increasing adhesion of 3D printing on textile fabrics by polymer coating. TEKSTILEC [Internet]. Faculty of Natural Sciences and Engineering, Department of Textiles; 2018 Dec 17;61(4):265–71. Available from: http://dx.doi.org/10.14502/tekstilec2018.61.265-271</w:t>
            </w:r>
          </w:p>
          <w:p w:rsidR="009E7481" w:rsidRPr="006C017D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Unger, Lena, Marvin Scheideler, Pia Meyer, Julia Harland, Andreas Gorzen, Martin Wortmann, et al. “Increasing Adhesion of 3D Printing on Textile Fabrics by Polymer Coating.” TEKSTILEC 61, no. 4 (December 17, 2018): 265–271. doi:10.14502/tekstilec2018.61.265-271.</w:t>
            </w:r>
          </w:p>
          <w:p w:rsidR="009E7481" w:rsidRPr="006C017D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9E7481" w:rsidRPr="006C017D" w:rsidTr="00157E08">
        <w:trPr>
          <w:trHeight w:hRule="exact" w:val="19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212099" w:rsidP="002B049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27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E10430" w:rsidRDefault="00644812" w:rsidP="002B049C">
            <w:pPr>
              <w:spacing w:after="0" w:line="240" w:lineRule="auto"/>
              <w:rPr>
                <w:rFonts w:eastAsia="Arial" w:cs="Arial"/>
                <w:szCs w:val="20"/>
              </w:rPr>
            </w:pPr>
            <w:r>
              <w:t>fibre fly, unwinding zone, guide zone, knitting zone, weft knitting, cotton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7B1599" w:rsidP="002B049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34" w:history="1">
              <w:r w:rsidR="00212099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https://doi.org/10.14502/Tekstilec2018.61.272-279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Kumar, A. et al., 2018. Characterisation of fibre lengths and breakage behaviour of cotton fly in knitting process. TEKSTILEC, 61(4), pp.272–279. Available at: http://dx.doi.org/10.14502/tekstilec2018.61.272-279.</w:t>
            </w:r>
          </w:p>
          <w:p w:rsidR="009E7481" w:rsidRPr="006C017D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Kumar A, Bhowmick N, Ghosh S. Characterisation of fibre lengths and breakage behaviour of cotton fly in knitting process. TEKSTILEC [Internet]. Faculty of Natural Sciences and Engineering, Department of Textiles; 2018 Dec 17;61(4):272–9. Available from: http://dx.doi.org/10.14502/tekstilec2018.61.272-279</w:t>
            </w:r>
          </w:p>
          <w:p w:rsidR="009E7481" w:rsidRPr="006C017D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Kumar, Alok, Niranjan Bhowmick, and Subrata Ghosh. “Characterisation of Fibre Lengths and Breakage Behaviour of Cotton Fly in Knitting Process.” TEKSTILEC 61, no. 4 (December 17, 2018): 272–279. doi:10.14502/tekstilec2018.61.272-279.</w:t>
            </w:r>
          </w:p>
          <w:p w:rsidR="009E7481" w:rsidRPr="006C017D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9E7481" w:rsidRPr="006C017D" w:rsidTr="00157E08">
        <w:trPr>
          <w:trHeight w:hRule="exact" w:val="19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9E7481" w:rsidP="002B049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28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E10430" w:rsidRDefault="00644812" w:rsidP="002B049C">
            <w:pPr>
              <w:spacing w:after="0" w:line="240" w:lineRule="auto"/>
              <w:rPr>
                <w:rFonts w:eastAsia="Arial" w:cs="Arial"/>
                <w:szCs w:val="20"/>
              </w:rPr>
            </w:pPr>
            <w:r>
              <w:t>in situ synthesis, nanoparticles, zinc oxide, UV radiation, cotton, UV protection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212099" w:rsidP="002B049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Georgia" w:hAnsi="Georgia"/>
                <w:color w:val="262626"/>
                <w:sz w:val="18"/>
                <w:szCs w:val="18"/>
                <w:shd w:val="clear" w:color="auto" w:fill="FFFFFF"/>
              </w:rPr>
              <w:t> </w:t>
            </w:r>
            <w:hyperlink r:id="rId35" w:history="1">
              <w:r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https://doi.org/10.14502/Tekstilec2018.61.280-288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Verbič, A. et al., 2018. The influence of in situ synthesis parameters on the formation of ZnO nanoparticles and the UPF value of cotton fabric. TEKSTILEC, 61(4), pp.280–288. Available at: http://dx.doi.org/10.14502/tekstilec2018.61.280-288.</w:t>
            </w:r>
          </w:p>
          <w:p w:rsidR="009E7481" w:rsidRPr="006C017D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Verbič A, Šala M, Gorjanc M. The influence of in situ synthesis parameters on the formation of ZnO nanoparticles and the UPF value of cotton fabric. TEKSTILEC [Internet]. Faculty of Natural Sciences and Engineering, Department of Textiles; 2018 Dec 17;61(4):280–8. Available from: http://dx.doi.org/10.14502/tekstilec2018.61.280-288</w:t>
            </w:r>
          </w:p>
          <w:p w:rsidR="009E7481" w:rsidRPr="006C017D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Verbič, Anja, Martin Šala, and Marija Gorjanc. “The Influence of in Situ Synthesis Parameters on the Formation of ZnO Nanoparticles and the UPF Value of Cotton Fabric.” TEKSTILEC 61, no. 4 (December 17, 2018): 280–288. doi:10.14502/tekstilec2018.61.280-288.</w:t>
            </w:r>
          </w:p>
          <w:p w:rsidR="009E7481" w:rsidRPr="006C017D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212099" w:rsidRPr="006C017D" w:rsidTr="00157E08">
        <w:trPr>
          <w:trHeight w:hRule="exact" w:val="19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99" w:rsidRDefault="00212099" w:rsidP="002B049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29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99" w:rsidRPr="00212099" w:rsidRDefault="00644812" w:rsidP="00212099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rFonts w:ascii="Georgia" w:hAnsi="Georgia"/>
                <w:color w:val="1E80A8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t>cotton, modifi ed DMDHEU, citric acid, BTCA, maleic acid, DP rating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99" w:rsidRPr="00212099" w:rsidRDefault="007B1599" w:rsidP="00212099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color w:val="1E80A8"/>
                <w:bdr w:val="none" w:sz="0" w:space="0" w:color="auto" w:frame="1"/>
              </w:rPr>
            </w:pPr>
            <w:hyperlink r:id="rId36" w:history="1">
              <w:r w:rsidR="00212099" w:rsidRPr="00212099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https://doi.org/10.14502/Tekstilec2018.61.289-297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Chakraborty, J.N. et al., 2018. Performance of durable press finish on cotton with modified DMDHEU, citric acid, BTCA and maleic acid. TEKSTILEC, 61(4), pp.289–297. Available at: http://dx.doi.org/10.14502/tekstilec2018.61.289-297.</w:t>
            </w:r>
          </w:p>
          <w:p w:rsidR="00212099" w:rsidRPr="006C017D" w:rsidRDefault="00212099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Chakraborty JN, Goyal A, Jain S, Jindal C, et al. Performance of durable press finish on cotton with modified DMDHEU, citric acid, BTCA and maleic acid. TEKSTILEC [Internet]. Faculty of Natural Sciences and Engineering, Department of Textiles; 2018 Dec 17;61(4):289–97. Available from: http://dx.doi.org/10.14502/tekstilec2018.61.289-297</w:t>
            </w:r>
          </w:p>
          <w:p w:rsidR="00212099" w:rsidRPr="006C017D" w:rsidRDefault="00212099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Chakraborty, J N, Apan Goyal, Shreyans Jain, and Charu Jindal. “Performance of Durable Press Finish on Cotton with Modified DMDHEU, Citric Acid, BTCA and Maleic Acid.” TEKSTILEC 61, no. 4 (December 17, 2018): 289–297. doi:10.14502/tekstilec2018.61.289-297.</w:t>
            </w:r>
          </w:p>
          <w:p w:rsidR="00212099" w:rsidRPr="006C017D" w:rsidRDefault="00212099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</w:tbl>
    <w:p w:rsidR="009E7481" w:rsidRPr="007337CD" w:rsidRDefault="009E7481" w:rsidP="007337CD">
      <w:pPr>
        <w:rPr>
          <w:rFonts w:cs="Times New Roman"/>
          <w:lang w:val="en-GB"/>
        </w:rPr>
      </w:pPr>
    </w:p>
    <w:sectPr w:rsidR="009E7481" w:rsidRPr="007337CD" w:rsidSect="00844A50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23814" w:h="16840" w:orient="landscape" w:code="8"/>
      <w:pgMar w:top="284" w:right="289" w:bottom="289" w:left="284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599" w:rsidRDefault="007B1599" w:rsidP="00A976F9">
      <w:pPr>
        <w:spacing w:after="0" w:line="240" w:lineRule="auto"/>
      </w:pPr>
      <w:r>
        <w:separator/>
      </w:r>
    </w:p>
  </w:endnote>
  <w:endnote w:type="continuationSeparator" w:id="0">
    <w:p w:rsidR="007B1599" w:rsidRDefault="007B1599" w:rsidP="00A9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, 新細明體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11" w:rsidRDefault="00EA231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11" w:rsidRDefault="00EA231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11" w:rsidRDefault="00EA231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599" w:rsidRDefault="007B1599" w:rsidP="00A976F9">
      <w:pPr>
        <w:spacing w:after="0" w:line="240" w:lineRule="auto"/>
      </w:pPr>
      <w:r>
        <w:separator/>
      </w:r>
    </w:p>
  </w:footnote>
  <w:footnote w:type="continuationSeparator" w:id="0">
    <w:p w:rsidR="007B1599" w:rsidRDefault="007B1599" w:rsidP="00A9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11" w:rsidRDefault="00EA231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9A0" w:rsidRDefault="008C39A0" w:rsidP="008C39A0">
    <w:pPr>
      <w:pStyle w:val="Glava"/>
      <w:jc w:val="center"/>
      <w:rPr>
        <w:b/>
        <w:i/>
        <w:color w:val="0000FF"/>
        <w:sz w:val="40"/>
        <w:lang w:val="sl-SI"/>
      </w:rPr>
    </w:pPr>
    <w:r w:rsidRPr="00FA79C4">
      <w:rPr>
        <w:b/>
        <w:i/>
        <w:color w:val="0000FF"/>
        <w:sz w:val="40"/>
        <w:lang w:val="sl-SI"/>
      </w:rPr>
      <w:t xml:space="preserve">Aktualni seznam objavljenih člankov v reviji Tekstilec leta </w:t>
    </w:r>
    <w:r w:rsidRPr="00FA79C4">
      <w:rPr>
        <w:b/>
        <w:i/>
        <w:color w:val="FF0000"/>
        <w:sz w:val="40"/>
        <w:shd w:val="clear" w:color="auto" w:fill="FFFF00"/>
        <w:lang w:val="sl-SI"/>
      </w:rPr>
      <w:t>201</w:t>
    </w:r>
    <w:r>
      <w:rPr>
        <w:b/>
        <w:i/>
        <w:color w:val="FF0000"/>
        <w:sz w:val="40"/>
        <w:shd w:val="clear" w:color="auto" w:fill="FFFF00"/>
        <w:lang w:val="sl-SI"/>
      </w:rPr>
      <w:t>8</w:t>
    </w:r>
    <w:r w:rsidRPr="00FA79C4">
      <w:rPr>
        <w:b/>
        <w:i/>
        <w:color w:val="0000FF"/>
        <w:sz w:val="40"/>
        <w:lang w:val="sl-SI"/>
      </w:rPr>
      <w:t xml:space="preserve"> za citiranje v člankih</w:t>
    </w:r>
    <w:r w:rsidR="00EA2311">
      <w:rPr>
        <w:b/>
        <w:i/>
        <w:color w:val="0000FF"/>
        <w:sz w:val="40"/>
        <w:lang w:val="sl-SI"/>
      </w:rPr>
      <w:t xml:space="preserve"> - </w:t>
    </w:r>
    <w:bookmarkStart w:id="2" w:name="_GoBack"/>
    <w:bookmarkEnd w:id="2"/>
  </w:p>
  <w:p w:rsidR="008C39A0" w:rsidRPr="008C39A0" w:rsidRDefault="008C39A0" w:rsidP="008C39A0">
    <w:pPr>
      <w:pStyle w:val="Glava"/>
      <w:jc w:val="center"/>
      <w:rPr>
        <w:b/>
        <w:i/>
        <w:color w:val="FF0000"/>
        <w:sz w:val="40"/>
        <w:lang w:val="sl-SI"/>
      </w:rPr>
    </w:pPr>
    <w:r w:rsidRPr="00FA79C4">
      <w:rPr>
        <w:b/>
        <w:i/>
        <w:color w:val="0000FF"/>
        <w:sz w:val="40"/>
        <w:lang w:val="sl-SI"/>
      </w:rPr>
      <w:t>za objave v revijah, ki so vključene v podatkovn</w:t>
    </w:r>
    <w:r>
      <w:rPr>
        <w:b/>
        <w:i/>
        <w:color w:val="0000FF"/>
        <w:sz w:val="40"/>
        <w:lang w:val="sl-SI"/>
      </w:rPr>
      <w:t>ih</w:t>
    </w:r>
    <w:r w:rsidRPr="00FA79C4">
      <w:rPr>
        <w:b/>
        <w:i/>
        <w:color w:val="0000FF"/>
        <w:sz w:val="40"/>
        <w:lang w:val="sl-SI"/>
      </w:rPr>
      <w:t xml:space="preserve"> baz</w:t>
    </w:r>
    <w:r>
      <w:rPr>
        <w:b/>
        <w:i/>
        <w:color w:val="0000FF"/>
        <w:sz w:val="40"/>
        <w:lang w:val="sl-SI"/>
      </w:rPr>
      <w:t>ah</w:t>
    </w:r>
    <w:r w:rsidRPr="00FA79C4">
      <w:rPr>
        <w:b/>
        <w:i/>
        <w:color w:val="0000FF"/>
        <w:sz w:val="40"/>
        <w:lang w:val="sl-SI"/>
      </w:rPr>
      <w:t xml:space="preserve"> </w:t>
    </w:r>
    <w:r w:rsidRPr="00FA79C4">
      <w:rPr>
        <w:b/>
        <w:i/>
        <w:color w:val="FF0000"/>
        <w:sz w:val="40"/>
        <w:highlight w:val="yellow"/>
        <w:lang w:val="sl-SI"/>
      </w:rPr>
      <w:t>WoS</w:t>
    </w:r>
    <w:r w:rsidRPr="00FA79C4">
      <w:rPr>
        <w:b/>
        <w:i/>
        <w:color w:val="0000FF"/>
        <w:sz w:val="40"/>
        <w:lang w:val="sl-SI"/>
      </w:rPr>
      <w:t xml:space="preserve"> in </w:t>
    </w:r>
    <w:r w:rsidRPr="00FA79C4">
      <w:rPr>
        <w:b/>
        <w:i/>
        <w:color w:val="FF0000"/>
        <w:sz w:val="40"/>
        <w:highlight w:val="yellow"/>
        <w:lang w:val="sl-SI"/>
      </w:rPr>
      <w:t>SCOPUS</w:t>
    </w:r>
  </w:p>
  <w:p w:rsidR="00A46F29" w:rsidRPr="00FE5810" w:rsidRDefault="00A46F29" w:rsidP="005C22AF">
    <w:pPr>
      <w:pStyle w:val="Glava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311" w:rsidRDefault="00EA231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3091F"/>
    <w:multiLevelType w:val="multilevel"/>
    <w:tmpl w:val="5BA6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AyNza0NDU3sTQ0MbZU0lEKTi0uzszPAymwqAUAqP2/OywAAAA="/>
  </w:docVars>
  <w:rsids>
    <w:rsidRoot w:val="00564930"/>
    <w:rsid w:val="00016B5D"/>
    <w:rsid w:val="00026025"/>
    <w:rsid w:val="00030D4E"/>
    <w:rsid w:val="00031103"/>
    <w:rsid w:val="00041471"/>
    <w:rsid w:val="00051F8D"/>
    <w:rsid w:val="0005262F"/>
    <w:rsid w:val="00057D54"/>
    <w:rsid w:val="00063702"/>
    <w:rsid w:val="00070C6B"/>
    <w:rsid w:val="00095486"/>
    <w:rsid w:val="000B4DE6"/>
    <w:rsid w:val="000C00A5"/>
    <w:rsid w:val="000C5E2B"/>
    <w:rsid w:val="000C64CB"/>
    <w:rsid w:val="000C6AF6"/>
    <w:rsid w:val="000C7299"/>
    <w:rsid w:val="000D7C79"/>
    <w:rsid w:val="000F235A"/>
    <w:rsid w:val="0010291A"/>
    <w:rsid w:val="00103F86"/>
    <w:rsid w:val="00107052"/>
    <w:rsid w:val="0011613C"/>
    <w:rsid w:val="00121C73"/>
    <w:rsid w:val="00124037"/>
    <w:rsid w:val="00132405"/>
    <w:rsid w:val="001428AF"/>
    <w:rsid w:val="00150AC0"/>
    <w:rsid w:val="00157E08"/>
    <w:rsid w:val="00171566"/>
    <w:rsid w:val="00181A82"/>
    <w:rsid w:val="00181DAF"/>
    <w:rsid w:val="0018288C"/>
    <w:rsid w:val="001860FD"/>
    <w:rsid w:val="001A00ED"/>
    <w:rsid w:val="001A618B"/>
    <w:rsid w:val="001A7B53"/>
    <w:rsid w:val="001D3464"/>
    <w:rsid w:val="00212099"/>
    <w:rsid w:val="00214203"/>
    <w:rsid w:val="002226DC"/>
    <w:rsid w:val="0022508F"/>
    <w:rsid w:val="00225D2C"/>
    <w:rsid w:val="00234EA6"/>
    <w:rsid w:val="00241664"/>
    <w:rsid w:val="00247BE1"/>
    <w:rsid w:val="00250444"/>
    <w:rsid w:val="00262BE7"/>
    <w:rsid w:val="00262FC4"/>
    <w:rsid w:val="00282184"/>
    <w:rsid w:val="0028358E"/>
    <w:rsid w:val="00285122"/>
    <w:rsid w:val="0028701D"/>
    <w:rsid w:val="00291414"/>
    <w:rsid w:val="00294FB0"/>
    <w:rsid w:val="00295509"/>
    <w:rsid w:val="00296A11"/>
    <w:rsid w:val="002A5C9D"/>
    <w:rsid w:val="002A7809"/>
    <w:rsid w:val="002B5974"/>
    <w:rsid w:val="002C6F32"/>
    <w:rsid w:val="002D66E3"/>
    <w:rsid w:val="002D6885"/>
    <w:rsid w:val="002D7231"/>
    <w:rsid w:val="002F72FF"/>
    <w:rsid w:val="003034CD"/>
    <w:rsid w:val="003129ED"/>
    <w:rsid w:val="00313912"/>
    <w:rsid w:val="003269A0"/>
    <w:rsid w:val="00331197"/>
    <w:rsid w:val="0034525C"/>
    <w:rsid w:val="00357E35"/>
    <w:rsid w:val="003668E5"/>
    <w:rsid w:val="00387476"/>
    <w:rsid w:val="003B3036"/>
    <w:rsid w:val="003D1660"/>
    <w:rsid w:val="003E0E5F"/>
    <w:rsid w:val="003E7EA6"/>
    <w:rsid w:val="003F0078"/>
    <w:rsid w:val="00401814"/>
    <w:rsid w:val="00431374"/>
    <w:rsid w:val="004350CC"/>
    <w:rsid w:val="00453E8E"/>
    <w:rsid w:val="00467108"/>
    <w:rsid w:val="004853BC"/>
    <w:rsid w:val="004A6EDC"/>
    <w:rsid w:val="004B6C4A"/>
    <w:rsid w:val="004D138D"/>
    <w:rsid w:val="004D580C"/>
    <w:rsid w:val="004D5C97"/>
    <w:rsid w:val="004D6604"/>
    <w:rsid w:val="004E3D16"/>
    <w:rsid w:val="0050473F"/>
    <w:rsid w:val="00524ED0"/>
    <w:rsid w:val="00532BB5"/>
    <w:rsid w:val="00533C7B"/>
    <w:rsid w:val="00541FE8"/>
    <w:rsid w:val="00564930"/>
    <w:rsid w:val="00582A1B"/>
    <w:rsid w:val="0058742B"/>
    <w:rsid w:val="005917C2"/>
    <w:rsid w:val="00595FC0"/>
    <w:rsid w:val="00595FD3"/>
    <w:rsid w:val="005A24F2"/>
    <w:rsid w:val="005A3CC1"/>
    <w:rsid w:val="005B1AFB"/>
    <w:rsid w:val="005C22AF"/>
    <w:rsid w:val="005D0E9D"/>
    <w:rsid w:val="005E0AEF"/>
    <w:rsid w:val="005E45D4"/>
    <w:rsid w:val="005E76A9"/>
    <w:rsid w:val="00605EB6"/>
    <w:rsid w:val="00607DDE"/>
    <w:rsid w:val="0061330A"/>
    <w:rsid w:val="006247B9"/>
    <w:rsid w:val="00626FF4"/>
    <w:rsid w:val="006343E1"/>
    <w:rsid w:val="00644812"/>
    <w:rsid w:val="006461F7"/>
    <w:rsid w:val="00646CA3"/>
    <w:rsid w:val="0065061F"/>
    <w:rsid w:val="006522B9"/>
    <w:rsid w:val="006574FF"/>
    <w:rsid w:val="00665D59"/>
    <w:rsid w:val="00697389"/>
    <w:rsid w:val="006A11CF"/>
    <w:rsid w:val="006A2276"/>
    <w:rsid w:val="006B1D44"/>
    <w:rsid w:val="006C017D"/>
    <w:rsid w:val="006D168D"/>
    <w:rsid w:val="006D253E"/>
    <w:rsid w:val="006D3735"/>
    <w:rsid w:val="006D4584"/>
    <w:rsid w:val="006D4E2E"/>
    <w:rsid w:val="006F0541"/>
    <w:rsid w:val="006F5469"/>
    <w:rsid w:val="006F641B"/>
    <w:rsid w:val="007116EB"/>
    <w:rsid w:val="0071500E"/>
    <w:rsid w:val="007238F1"/>
    <w:rsid w:val="007337CD"/>
    <w:rsid w:val="00744F0D"/>
    <w:rsid w:val="007470B4"/>
    <w:rsid w:val="00751643"/>
    <w:rsid w:val="00751766"/>
    <w:rsid w:val="0075625F"/>
    <w:rsid w:val="00763938"/>
    <w:rsid w:val="0077443A"/>
    <w:rsid w:val="00775B6B"/>
    <w:rsid w:val="00781E52"/>
    <w:rsid w:val="0079786A"/>
    <w:rsid w:val="007B1599"/>
    <w:rsid w:val="007C17FE"/>
    <w:rsid w:val="007C6FA8"/>
    <w:rsid w:val="007F7ED8"/>
    <w:rsid w:val="00801145"/>
    <w:rsid w:val="00803F3E"/>
    <w:rsid w:val="008146D4"/>
    <w:rsid w:val="008155C7"/>
    <w:rsid w:val="0083586F"/>
    <w:rsid w:val="00841B40"/>
    <w:rsid w:val="00844A50"/>
    <w:rsid w:val="00851E49"/>
    <w:rsid w:val="008531B5"/>
    <w:rsid w:val="008539AE"/>
    <w:rsid w:val="00863942"/>
    <w:rsid w:val="008645D8"/>
    <w:rsid w:val="00865653"/>
    <w:rsid w:val="00894DCF"/>
    <w:rsid w:val="008962C2"/>
    <w:rsid w:val="008A3BEB"/>
    <w:rsid w:val="008A72B2"/>
    <w:rsid w:val="008B6268"/>
    <w:rsid w:val="008C39A0"/>
    <w:rsid w:val="008E082B"/>
    <w:rsid w:val="008E0B15"/>
    <w:rsid w:val="008E1308"/>
    <w:rsid w:val="008E1D0D"/>
    <w:rsid w:val="008E30B8"/>
    <w:rsid w:val="008E6D80"/>
    <w:rsid w:val="008F64FF"/>
    <w:rsid w:val="0090192A"/>
    <w:rsid w:val="009040BD"/>
    <w:rsid w:val="00911166"/>
    <w:rsid w:val="009325EB"/>
    <w:rsid w:val="00934EF6"/>
    <w:rsid w:val="009724A3"/>
    <w:rsid w:val="009754DD"/>
    <w:rsid w:val="00997A70"/>
    <w:rsid w:val="009A5EA5"/>
    <w:rsid w:val="009B0B1F"/>
    <w:rsid w:val="009C3FE2"/>
    <w:rsid w:val="009C4C88"/>
    <w:rsid w:val="009C74B2"/>
    <w:rsid w:val="009D1846"/>
    <w:rsid w:val="009E1BAA"/>
    <w:rsid w:val="009E7481"/>
    <w:rsid w:val="009F5DCB"/>
    <w:rsid w:val="00A1222B"/>
    <w:rsid w:val="00A14315"/>
    <w:rsid w:val="00A169BE"/>
    <w:rsid w:val="00A20C6D"/>
    <w:rsid w:val="00A2629B"/>
    <w:rsid w:val="00A30C66"/>
    <w:rsid w:val="00A328C7"/>
    <w:rsid w:val="00A46F29"/>
    <w:rsid w:val="00A769AA"/>
    <w:rsid w:val="00A84929"/>
    <w:rsid w:val="00A84BD1"/>
    <w:rsid w:val="00A92102"/>
    <w:rsid w:val="00A94907"/>
    <w:rsid w:val="00A976F9"/>
    <w:rsid w:val="00AA1E96"/>
    <w:rsid w:val="00AB2790"/>
    <w:rsid w:val="00AB3B9B"/>
    <w:rsid w:val="00AB52FA"/>
    <w:rsid w:val="00AB79E4"/>
    <w:rsid w:val="00AE4434"/>
    <w:rsid w:val="00B00F6C"/>
    <w:rsid w:val="00B3641B"/>
    <w:rsid w:val="00B3676D"/>
    <w:rsid w:val="00B42F40"/>
    <w:rsid w:val="00B479BC"/>
    <w:rsid w:val="00B71D09"/>
    <w:rsid w:val="00B85B8F"/>
    <w:rsid w:val="00B91FA4"/>
    <w:rsid w:val="00BA521D"/>
    <w:rsid w:val="00BB4E95"/>
    <w:rsid w:val="00BC0286"/>
    <w:rsid w:val="00BC0368"/>
    <w:rsid w:val="00BC4111"/>
    <w:rsid w:val="00BC7B26"/>
    <w:rsid w:val="00BD534B"/>
    <w:rsid w:val="00BE278D"/>
    <w:rsid w:val="00BE50BA"/>
    <w:rsid w:val="00BE709C"/>
    <w:rsid w:val="00BF6955"/>
    <w:rsid w:val="00C2635C"/>
    <w:rsid w:val="00C37A18"/>
    <w:rsid w:val="00C52000"/>
    <w:rsid w:val="00C60A0B"/>
    <w:rsid w:val="00C670A5"/>
    <w:rsid w:val="00C70A74"/>
    <w:rsid w:val="00C85D09"/>
    <w:rsid w:val="00C932CD"/>
    <w:rsid w:val="00C941B7"/>
    <w:rsid w:val="00CB3BA8"/>
    <w:rsid w:val="00CC2E96"/>
    <w:rsid w:val="00CD4ABA"/>
    <w:rsid w:val="00CE0520"/>
    <w:rsid w:val="00CE0EC2"/>
    <w:rsid w:val="00CF1899"/>
    <w:rsid w:val="00CF47FC"/>
    <w:rsid w:val="00CF70D1"/>
    <w:rsid w:val="00D03587"/>
    <w:rsid w:val="00D15379"/>
    <w:rsid w:val="00D20F7F"/>
    <w:rsid w:val="00D242EF"/>
    <w:rsid w:val="00D30FCD"/>
    <w:rsid w:val="00D33C31"/>
    <w:rsid w:val="00D35288"/>
    <w:rsid w:val="00D36C48"/>
    <w:rsid w:val="00D473A0"/>
    <w:rsid w:val="00D55FAD"/>
    <w:rsid w:val="00D57F95"/>
    <w:rsid w:val="00D83373"/>
    <w:rsid w:val="00D8404B"/>
    <w:rsid w:val="00D9055D"/>
    <w:rsid w:val="00D93625"/>
    <w:rsid w:val="00D97914"/>
    <w:rsid w:val="00DA0E99"/>
    <w:rsid w:val="00DB7667"/>
    <w:rsid w:val="00DC6AB4"/>
    <w:rsid w:val="00DD1F68"/>
    <w:rsid w:val="00DD40E6"/>
    <w:rsid w:val="00DF3571"/>
    <w:rsid w:val="00E05991"/>
    <w:rsid w:val="00E10430"/>
    <w:rsid w:val="00E216D8"/>
    <w:rsid w:val="00E362FA"/>
    <w:rsid w:val="00E40386"/>
    <w:rsid w:val="00E41C53"/>
    <w:rsid w:val="00E42E09"/>
    <w:rsid w:val="00E4796A"/>
    <w:rsid w:val="00E572CE"/>
    <w:rsid w:val="00EA2311"/>
    <w:rsid w:val="00EA3CBD"/>
    <w:rsid w:val="00EB1DA5"/>
    <w:rsid w:val="00EC137C"/>
    <w:rsid w:val="00EF031B"/>
    <w:rsid w:val="00EF62A4"/>
    <w:rsid w:val="00F01AEF"/>
    <w:rsid w:val="00F313B7"/>
    <w:rsid w:val="00F31F1D"/>
    <w:rsid w:val="00F51316"/>
    <w:rsid w:val="00F55790"/>
    <w:rsid w:val="00F63A83"/>
    <w:rsid w:val="00F87398"/>
    <w:rsid w:val="00FA73C2"/>
    <w:rsid w:val="00FB12EA"/>
    <w:rsid w:val="00FC4C98"/>
    <w:rsid w:val="00FE5810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DC3C1"/>
  <w15:docId w15:val="{EC347B36-EC0E-4A85-94F0-CC5DE9E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932C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32CD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nhideWhenUsed/>
    <w:rsid w:val="00A9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A976F9"/>
  </w:style>
  <w:style w:type="paragraph" w:styleId="Noga">
    <w:name w:val="footer"/>
    <w:basedOn w:val="Navaden"/>
    <w:link w:val="NogaZnak"/>
    <w:uiPriority w:val="99"/>
    <w:unhideWhenUsed/>
    <w:rsid w:val="00A9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76F9"/>
  </w:style>
  <w:style w:type="paragraph" w:customStyle="1" w:styleId="Standard">
    <w:name w:val="Standard"/>
    <w:rsid w:val="001428AF"/>
    <w:pPr>
      <w:widowControl/>
      <w:suppressAutoHyphens/>
      <w:autoSpaceDN w:val="0"/>
      <w:textAlignment w:val="baseline"/>
    </w:pPr>
    <w:rPr>
      <w:rFonts w:ascii="Calibri" w:eastAsia="PMingLiU, 新細明體" w:hAnsi="Calibri" w:cs="Times New Roman"/>
      <w:kern w:val="3"/>
      <w:lang w:val="sl-SI" w:eastAsia="zh-CN"/>
    </w:rPr>
  </w:style>
  <w:style w:type="character" w:customStyle="1" w:styleId="hps">
    <w:name w:val="hps"/>
    <w:rsid w:val="001428AF"/>
    <w:rPr>
      <w:rFonts w:cs="Times New Roman"/>
    </w:rPr>
  </w:style>
  <w:style w:type="paragraph" w:customStyle="1" w:styleId="Navaden1">
    <w:name w:val="Navaden1"/>
    <w:rsid w:val="00C70A74"/>
    <w:pPr>
      <w:widowControl/>
      <w:spacing w:after="0"/>
    </w:pPr>
    <w:rPr>
      <w:rFonts w:ascii="Arial" w:eastAsia="Arial" w:hAnsi="Arial" w:cs="Arial"/>
      <w:color w:val="000000"/>
    </w:rPr>
  </w:style>
  <w:style w:type="character" w:customStyle="1" w:styleId="Author">
    <w:name w:val="Author"/>
    <w:aliases w:val="Co-author Char"/>
    <w:link w:val="Author1"/>
    <w:locked/>
    <w:rsid w:val="00C70A74"/>
    <w:rPr>
      <w:rFonts w:ascii="Arial" w:hAnsi="Arial" w:cs="Arial"/>
      <w:noProof/>
      <w:sz w:val="24"/>
      <w:szCs w:val="24"/>
    </w:rPr>
  </w:style>
  <w:style w:type="paragraph" w:customStyle="1" w:styleId="Author1">
    <w:name w:val="Author1"/>
    <w:aliases w:val="Co-author1"/>
    <w:basedOn w:val="Navaden"/>
    <w:link w:val="Author"/>
    <w:rsid w:val="00C70A74"/>
    <w:pPr>
      <w:widowControl/>
      <w:spacing w:after="0" w:line="240" w:lineRule="auto"/>
      <w:jc w:val="center"/>
    </w:pPr>
    <w:rPr>
      <w:rFonts w:ascii="Arial" w:hAnsi="Arial" w:cs="Arial"/>
      <w:noProof/>
      <w:sz w:val="24"/>
      <w:szCs w:val="24"/>
    </w:rPr>
  </w:style>
  <w:style w:type="paragraph" w:customStyle="1" w:styleId="Abstracttext">
    <w:name w:val="Abstract text"/>
    <w:basedOn w:val="Navaden"/>
    <w:rsid w:val="00C70A74"/>
    <w:pPr>
      <w:widowControl/>
      <w:spacing w:after="0" w:line="240" w:lineRule="auto"/>
      <w:jc w:val="both"/>
    </w:pPr>
    <w:rPr>
      <w:rFonts w:ascii="Arial" w:eastAsia="Times New Roman" w:hAnsi="Arial" w:cs="Times New Roman"/>
      <w:i/>
      <w:sz w:val="20"/>
      <w:szCs w:val="24"/>
      <w:lang w:val="en-GB"/>
    </w:rPr>
  </w:style>
  <w:style w:type="paragraph" w:customStyle="1" w:styleId="Slog2">
    <w:name w:val="Slog2"/>
    <w:basedOn w:val="Navaden"/>
    <w:link w:val="Slog2Znak"/>
    <w:qFormat/>
    <w:rsid w:val="00DA0E99"/>
    <w:pPr>
      <w:widowControl/>
      <w:spacing w:after="0"/>
      <w:jc w:val="both"/>
    </w:pPr>
    <w:rPr>
      <w:rFonts w:ascii="Times New Roman" w:eastAsia="Calibri" w:hAnsi="Times New Roman" w:cs="Times New Roman"/>
    </w:rPr>
  </w:style>
  <w:style w:type="character" w:customStyle="1" w:styleId="Slog2Znak">
    <w:name w:val="Slog2 Znak"/>
    <w:link w:val="Slog2"/>
    <w:rsid w:val="00DA0E99"/>
    <w:rPr>
      <w:rFonts w:ascii="Times New Roman" w:eastAsia="Calibri" w:hAnsi="Times New Roman" w:cs="Times New Roman"/>
    </w:rPr>
  </w:style>
  <w:style w:type="paragraph" w:customStyle="1" w:styleId="TTPTitle">
    <w:name w:val="TTP Title"/>
    <w:basedOn w:val="Navaden"/>
    <w:rsid w:val="003B3036"/>
    <w:pPr>
      <w:widowControl/>
      <w:suppressAutoHyphens/>
      <w:spacing w:after="120" w:line="240" w:lineRule="auto"/>
      <w:jc w:val="center"/>
    </w:pPr>
    <w:rPr>
      <w:rFonts w:ascii="Arial" w:eastAsia="SimSun" w:hAnsi="Arial" w:cs="Arial"/>
      <w:b/>
      <w:bCs/>
      <w:kern w:val="1"/>
      <w:sz w:val="30"/>
      <w:szCs w:val="30"/>
      <w:lang w:eastAsia="ar-SA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B4E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B4E95"/>
    <w:rPr>
      <w:rFonts w:ascii="Courier New" w:eastAsia="Times New Roman" w:hAnsi="Courier New" w:cs="Courier New"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34525C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B0B1F"/>
    <w:rPr>
      <w:color w:val="808080"/>
      <w:shd w:val="clear" w:color="auto" w:fill="E6E6E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0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0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4502/tekstilec2018.61.4-14" TargetMode="External"/><Relationship Id="rId13" Type="http://schemas.openxmlformats.org/officeDocument/2006/relationships/hyperlink" Target="http://dx.doi.org/10.14502/tekstilec2018.61.65-71" TargetMode="External"/><Relationship Id="rId18" Type="http://schemas.openxmlformats.org/officeDocument/2006/relationships/hyperlink" Target="https://doi.org/10.14502/tekstilec2018.61.110-123" TargetMode="External"/><Relationship Id="rId26" Type="http://schemas.openxmlformats.org/officeDocument/2006/relationships/hyperlink" Target="https://doi.org/10.14502/tekstilec2018.61.192-200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oi.org/10.14502/tekstilec2018.61.136-148" TargetMode="External"/><Relationship Id="rId34" Type="http://schemas.openxmlformats.org/officeDocument/2006/relationships/hyperlink" Target="https://doi.org/10.14502/Tekstilec2018.61.272-279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x.doi.org/10.14502/tekstilec2018.61.54-64" TargetMode="External"/><Relationship Id="rId17" Type="http://schemas.openxmlformats.org/officeDocument/2006/relationships/hyperlink" Target="https://doi.org/10.14502/tekstilec2018.61.101-109" TargetMode="External"/><Relationship Id="rId25" Type="http://schemas.openxmlformats.org/officeDocument/2006/relationships/hyperlink" Target="https://doi.org/10.14502/tekstilec2018.61.179-191" TargetMode="External"/><Relationship Id="rId33" Type="http://schemas.openxmlformats.org/officeDocument/2006/relationships/hyperlink" Target="https://doi.org/10.14502/Tekstilec2018.61.265-271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doi.org/10.14502/tekstilec2018.61.93-100" TargetMode="External"/><Relationship Id="rId20" Type="http://schemas.openxmlformats.org/officeDocument/2006/relationships/hyperlink" Target="https://doi.org/10.14502/tekstilec2018.61.129-135" TargetMode="External"/><Relationship Id="rId29" Type="http://schemas.openxmlformats.org/officeDocument/2006/relationships/hyperlink" Target="https://doi.org/10.14502/Tekstilec2018.61.235-244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4502/tekstilec2018.61.42-53" TargetMode="External"/><Relationship Id="rId24" Type="http://schemas.openxmlformats.org/officeDocument/2006/relationships/hyperlink" Target="https://doi.org/10.14502/tekstilec2018.61.171-178" TargetMode="External"/><Relationship Id="rId32" Type="http://schemas.openxmlformats.org/officeDocument/2006/relationships/hyperlink" Target="https://doi.org/10.14502/Tekstilec2018.61.254-264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4502/tekstilec2018.61.82-92" TargetMode="External"/><Relationship Id="rId23" Type="http://schemas.openxmlformats.org/officeDocument/2006/relationships/hyperlink" Target="https://doi.org/10.14502/tekstilec2018.61.162-170" TargetMode="External"/><Relationship Id="rId28" Type="http://schemas.openxmlformats.org/officeDocument/2006/relationships/hyperlink" Target="https://doi.org/10.14502/Tekstilec2018.61.224-234" TargetMode="External"/><Relationship Id="rId36" Type="http://schemas.openxmlformats.org/officeDocument/2006/relationships/hyperlink" Target="https://doi.org/10.14502/Tekstilec2018.61.289-297" TargetMode="External"/><Relationship Id="rId10" Type="http://schemas.openxmlformats.org/officeDocument/2006/relationships/hyperlink" Target="http://dx.doi.org/10.14502/tekstilec2018.61.33-41" TargetMode="External"/><Relationship Id="rId19" Type="http://schemas.openxmlformats.org/officeDocument/2006/relationships/hyperlink" Target="https://doi.org/10.14502/tekstilec2018.61.124-128&#160;" TargetMode="External"/><Relationship Id="rId31" Type="http://schemas.openxmlformats.org/officeDocument/2006/relationships/hyperlink" Target="https://doi.org/10.14502/Tekstilec2018.61.254-26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i.org/10.14502/tekstilec2018.61.27-32&#160;" TargetMode="External"/><Relationship Id="rId14" Type="http://schemas.openxmlformats.org/officeDocument/2006/relationships/hyperlink" Target="https://doi.org/10.14502/tekstilec2018.61.76-81" TargetMode="External"/><Relationship Id="rId22" Type="http://schemas.openxmlformats.org/officeDocument/2006/relationships/hyperlink" Target="https://doi.org/10.14502/tekstilec2018.61.152-161" TargetMode="External"/><Relationship Id="rId27" Type="http://schemas.openxmlformats.org/officeDocument/2006/relationships/hyperlink" Target="https://doi.org/10.14502/tekstilec2018.61.201-220" TargetMode="External"/><Relationship Id="rId30" Type="http://schemas.openxmlformats.org/officeDocument/2006/relationships/hyperlink" Target="https://doi.org/10.14502/Tekstilec2018.61.245-253" TargetMode="External"/><Relationship Id="rId35" Type="http://schemas.openxmlformats.org/officeDocument/2006/relationships/hyperlink" Target="https://doi.org/10.14502/Tekstilec2018.61.280-28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A43444D-D3A2-4D6E-92A5-5D5DA18D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4341</Words>
  <Characters>24750</Characters>
  <Application>Microsoft Office Word</Application>
  <DocSecurity>0</DocSecurity>
  <Lines>206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Citation List</vt:lpstr>
      <vt:lpstr>Citation List</vt:lpstr>
    </vt:vector>
  </TitlesOfParts>
  <Company/>
  <LinksUpToDate>false</LinksUpToDate>
  <CharactersWithSpaces>29033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Citation List</dc:title>
  <dc:creator>Tatjana Rijavec</dc:creator>
  <cp:lastModifiedBy>xx</cp:lastModifiedBy>
  <cp:revision>13</cp:revision>
  <cp:lastPrinted>2018-06-28T11:20:00Z</cp:lastPrinted>
  <dcterms:created xsi:type="dcterms:W3CDTF">2019-10-11T07:49:00Z</dcterms:created>
  <dcterms:modified xsi:type="dcterms:W3CDTF">2019-10-11T18:15:00Z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2015-10-04T00:00:00Z</vt:filetime>
  </property>
</Properties>
</file>